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74F" w:rsidRPr="00A77E0C" w:rsidRDefault="00E230FF" w:rsidP="00B51A75">
      <w:pPr>
        <w:spacing w:after="4" w:line="251" w:lineRule="auto"/>
        <w:ind w:left="1562" w:right="25" w:hanging="10"/>
        <w:jc w:val="left"/>
        <w:rPr>
          <w:b/>
          <w:szCs w:val="24"/>
        </w:rPr>
      </w:pPr>
      <w:r w:rsidRPr="00980596">
        <w:rPr>
          <w:b/>
          <w:sz w:val="26"/>
        </w:rPr>
        <w:t xml:space="preserve">            </w:t>
      </w:r>
      <w:r w:rsidR="00B51A75">
        <w:rPr>
          <w:b/>
          <w:sz w:val="26"/>
        </w:rPr>
        <w:t xml:space="preserve">                      </w:t>
      </w:r>
      <w:r w:rsidR="00B51A75" w:rsidRPr="00A77E0C">
        <w:rPr>
          <w:b/>
          <w:szCs w:val="24"/>
        </w:rPr>
        <w:t>ДОГОВОР № 2021-</w:t>
      </w:r>
      <w:r w:rsidR="00201D7A">
        <w:rPr>
          <w:b/>
          <w:szCs w:val="24"/>
        </w:rPr>
        <w:t>04</w:t>
      </w:r>
      <w:r w:rsidR="00B51A75" w:rsidRPr="00A77E0C">
        <w:rPr>
          <w:b/>
          <w:szCs w:val="24"/>
        </w:rPr>
        <w:t>У/ГГ</w:t>
      </w:r>
    </w:p>
    <w:p w:rsidR="0072052B" w:rsidRDefault="0072052B">
      <w:pPr>
        <w:spacing w:after="231" w:line="251" w:lineRule="auto"/>
        <w:ind w:left="1562" w:right="1524" w:hanging="10"/>
        <w:jc w:val="center"/>
        <w:rPr>
          <w:b/>
          <w:sz w:val="26"/>
          <w:szCs w:val="26"/>
        </w:rPr>
      </w:pPr>
    </w:p>
    <w:p w:rsidR="006C774F" w:rsidRPr="00DD35EC" w:rsidRDefault="00E230FF">
      <w:pPr>
        <w:spacing w:after="231" w:line="251" w:lineRule="auto"/>
        <w:ind w:left="1562" w:right="1524" w:hanging="10"/>
        <w:jc w:val="center"/>
        <w:rPr>
          <w:b/>
          <w:sz w:val="26"/>
          <w:szCs w:val="26"/>
        </w:rPr>
      </w:pPr>
      <w:r w:rsidRPr="00DD35EC">
        <w:rPr>
          <w:b/>
          <w:sz w:val="26"/>
          <w:szCs w:val="26"/>
        </w:rPr>
        <w:t>ВОЗМЕЗДНОГО ОКАЗАНИЯ КЛИНИНГОВЫХ УСЛУГ</w:t>
      </w:r>
    </w:p>
    <w:p w:rsidR="006C774F" w:rsidRPr="00DD35EC" w:rsidRDefault="00E230FF" w:rsidP="00E230FF">
      <w:pPr>
        <w:spacing w:after="243" w:line="266" w:lineRule="auto"/>
        <w:ind w:left="10" w:right="25" w:hanging="10"/>
        <w:jc w:val="left"/>
        <w:rPr>
          <w:sz w:val="26"/>
          <w:szCs w:val="26"/>
        </w:rPr>
      </w:pPr>
      <w:r w:rsidRPr="00DD35EC">
        <w:rPr>
          <w:sz w:val="26"/>
          <w:szCs w:val="26"/>
        </w:rPr>
        <w:t>г. Усть-Или</w:t>
      </w:r>
      <w:r w:rsidR="004A54EB">
        <w:rPr>
          <w:sz w:val="26"/>
          <w:szCs w:val="26"/>
        </w:rPr>
        <w:t>мск</w:t>
      </w:r>
      <w:r w:rsidR="004A54EB">
        <w:rPr>
          <w:sz w:val="26"/>
          <w:szCs w:val="26"/>
        </w:rPr>
        <w:tab/>
      </w:r>
      <w:r w:rsidR="004A54EB">
        <w:rPr>
          <w:sz w:val="26"/>
          <w:szCs w:val="26"/>
        </w:rPr>
        <w:tab/>
      </w:r>
      <w:r w:rsidR="004A54EB">
        <w:rPr>
          <w:sz w:val="26"/>
          <w:szCs w:val="26"/>
        </w:rPr>
        <w:tab/>
      </w:r>
      <w:r w:rsidR="004A54EB">
        <w:rPr>
          <w:sz w:val="26"/>
          <w:szCs w:val="26"/>
        </w:rPr>
        <w:tab/>
      </w:r>
      <w:r w:rsidR="004A54EB">
        <w:rPr>
          <w:sz w:val="26"/>
          <w:szCs w:val="26"/>
        </w:rPr>
        <w:tab/>
      </w:r>
      <w:r w:rsidR="004A54EB">
        <w:rPr>
          <w:sz w:val="26"/>
          <w:szCs w:val="26"/>
        </w:rPr>
        <w:tab/>
        <w:t>«___</w:t>
      </w:r>
      <w:proofErr w:type="gramStart"/>
      <w:r w:rsidR="004A54EB">
        <w:rPr>
          <w:sz w:val="26"/>
          <w:szCs w:val="26"/>
        </w:rPr>
        <w:t>_»_</w:t>
      </w:r>
      <w:proofErr w:type="gramEnd"/>
      <w:r w:rsidR="004A54EB">
        <w:rPr>
          <w:sz w:val="26"/>
          <w:szCs w:val="26"/>
        </w:rPr>
        <w:t>____________2022</w:t>
      </w:r>
      <w:r w:rsidRPr="00DD35EC">
        <w:rPr>
          <w:sz w:val="26"/>
          <w:szCs w:val="26"/>
        </w:rPr>
        <w:t>г.</w:t>
      </w:r>
    </w:p>
    <w:p w:rsidR="000246A3" w:rsidRPr="00DD35EC" w:rsidRDefault="00E230FF" w:rsidP="000246A3">
      <w:pPr>
        <w:spacing w:after="90" w:line="259" w:lineRule="auto"/>
        <w:ind w:left="-5" w:right="28" w:hanging="3"/>
        <w:rPr>
          <w:sz w:val="26"/>
          <w:szCs w:val="26"/>
        </w:rPr>
      </w:pPr>
      <w:r w:rsidRPr="00DD35EC">
        <w:rPr>
          <w:sz w:val="26"/>
          <w:szCs w:val="26"/>
        </w:rPr>
        <w:t xml:space="preserve">     Общество с ограниченной ответственностью «</w:t>
      </w:r>
      <w:proofErr w:type="spellStart"/>
      <w:r w:rsidRPr="00DD35EC">
        <w:rPr>
          <w:sz w:val="26"/>
          <w:szCs w:val="26"/>
        </w:rPr>
        <w:t>ЕвроСибЭнерго-Гидрогенерация</w:t>
      </w:r>
      <w:proofErr w:type="spellEnd"/>
      <w:r w:rsidRPr="00DD35EC">
        <w:rPr>
          <w:sz w:val="26"/>
          <w:szCs w:val="26"/>
        </w:rPr>
        <w:t>» (ООО «</w:t>
      </w:r>
      <w:proofErr w:type="spellStart"/>
      <w:r w:rsidRPr="00DD35EC">
        <w:rPr>
          <w:sz w:val="26"/>
          <w:szCs w:val="26"/>
        </w:rPr>
        <w:t>ЕвроСибЭнерго-Гидрогенерация</w:t>
      </w:r>
      <w:proofErr w:type="spellEnd"/>
      <w:r w:rsidRPr="00DD35EC">
        <w:rPr>
          <w:sz w:val="26"/>
          <w:szCs w:val="26"/>
        </w:rPr>
        <w:t>»), именуемое в да</w:t>
      </w:r>
      <w:r w:rsidR="00937D6A" w:rsidRPr="00DD35EC">
        <w:rPr>
          <w:sz w:val="26"/>
          <w:szCs w:val="26"/>
        </w:rPr>
        <w:t xml:space="preserve">льнейшем «Заказчик», в лице </w:t>
      </w:r>
      <w:r w:rsidRPr="00DD35EC">
        <w:rPr>
          <w:sz w:val="26"/>
          <w:szCs w:val="26"/>
        </w:rPr>
        <w:t xml:space="preserve">директора </w:t>
      </w:r>
      <w:r w:rsidR="00213A05" w:rsidRPr="00DD35EC">
        <w:rPr>
          <w:sz w:val="26"/>
          <w:szCs w:val="26"/>
        </w:rPr>
        <w:t>Кузнецова Сергея Владимировича</w:t>
      </w:r>
      <w:r w:rsidRPr="00DD35EC">
        <w:rPr>
          <w:sz w:val="26"/>
          <w:szCs w:val="26"/>
        </w:rPr>
        <w:t xml:space="preserve">, действующего на основании </w:t>
      </w:r>
      <w:r w:rsidR="00213A05" w:rsidRPr="00DD35EC">
        <w:rPr>
          <w:sz w:val="26"/>
          <w:szCs w:val="26"/>
        </w:rPr>
        <w:t>устава</w:t>
      </w:r>
      <w:r w:rsidRPr="00DD35EC">
        <w:rPr>
          <w:sz w:val="26"/>
          <w:szCs w:val="26"/>
        </w:rPr>
        <w:t xml:space="preserve">, с одной стороны, и </w:t>
      </w:r>
      <w:r w:rsidR="004A54EB">
        <w:rPr>
          <w:sz w:val="26"/>
          <w:szCs w:val="26"/>
        </w:rPr>
        <w:t>_______________________________________________</w:t>
      </w:r>
      <w:r w:rsidRPr="00DD35EC">
        <w:rPr>
          <w:sz w:val="26"/>
          <w:szCs w:val="26"/>
        </w:rPr>
        <w:t xml:space="preserve"> </w:t>
      </w:r>
      <w:r w:rsidR="000246A3" w:rsidRPr="00DD35EC">
        <w:rPr>
          <w:sz w:val="26"/>
          <w:szCs w:val="26"/>
        </w:rPr>
        <w:t xml:space="preserve">, именуемое в дальнейшем «Исполнитель», в лице </w:t>
      </w:r>
      <w:r w:rsidR="004A54EB">
        <w:rPr>
          <w:sz w:val="26"/>
          <w:szCs w:val="26"/>
        </w:rPr>
        <w:t>____________________________</w:t>
      </w:r>
      <w:r w:rsidR="000246A3" w:rsidRPr="00DD35EC">
        <w:rPr>
          <w:sz w:val="26"/>
          <w:szCs w:val="26"/>
        </w:rPr>
        <w:t xml:space="preserve">, действующего на основании </w:t>
      </w:r>
      <w:r w:rsidR="004A54EB">
        <w:rPr>
          <w:sz w:val="26"/>
          <w:szCs w:val="26"/>
        </w:rPr>
        <w:t>____________________</w:t>
      </w:r>
      <w:r w:rsidR="000246A3" w:rsidRPr="00DD35EC">
        <w:rPr>
          <w:sz w:val="26"/>
          <w:szCs w:val="26"/>
        </w:rPr>
        <w:t xml:space="preserve"> </w:t>
      </w:r>
      <w:r w:rsidRPr="00DD35EC">
        <w:rPr>
          <w:sz w:val="26"/>
          <w:szCs w:val="26"/>
        </w:rPr>
        <w:t>с другой стороны, вместе именуемые в дальнейшем «Стороны», заключили настоящий договор о нижеследующем:</w:t>
      </w:r>
      <w:r w:rsidR="000246A3" w:rsidRPr="00DD35EC">
        <w:rPr>
          <w:sz w:val="26"/>
          <w:szCs w:val="26"/>
        </w:rPr>
        <w:t xml:space="preserve"> </w:t>
      </w:r>
    </w:p>
    <w:p w:rsidR="0072052B" w:rsidRDefault="000246A3" w:rsidP="00DD35EC">
      <w:pPr>
        <w:spacing w:after="90" w:line="259" w:lineRule="auto"/>
        <w:ind w:left="-5" w:right="28" w:hanging="3"/>
        <w:rPr>
          <w:sz w:val="26"/>
          <w:szCs w:val="26"/>
        </w:rPr>
      </w:pPr>
      <w:r w:rsidRPr="00DD35EC">
        <w:rPr>
          <w:sz w:val="26"/>
          <w:szCs w:val="26"/>
        </w:rPr>
        <w:t xml:space="preserve">                                                  </w:t>
      </w:r>
    </w:p>
    <w:p w:rsidR="006C774F" w:rsidRPr="00DD35EC" w:rsidRDefault="000246A3" w:rsidP="0072052B">
      <w:pPr>
        <w:spacing w:after="90" w:line="259" w:lineRule="auto"/>
        <w:ind w:left="-5" w:right="28" w:hanging="3"/>
        <w:jc w:val="center"/>
        <w:rPr>
          <w:b/>
          <w:sz w:val="26"/>
          <w:szCs w:val="26"/>
        </w:rPr>
      </w:pPr>
      <w:r w:rsidRPr="00DD35EC">
        <w:rPr>
          <w:b/>
          <w:sz w:val="26"/>
          <w:szCs w:val="26"/>
        </w:rPr>
        <w:t xml:space="preserve">1. </w:t>
      </w:r>
      <w:r w:rsidR="00E230FF" w:rsidRPr="00DD35EC">
        <w:rPr>
          <w:b/>
          <w:sz w:val="26"/>
          <w:szCs w:val="26"/>
        </w:rPr>
        <w:t>Предмет договора</w:t>
      </w:r>
    </w:p>
    <w:p w:rsidR="006C774F" w:rsidRPr="00DD35EC" w:rsidRDefault="00E230FF" w:rsidP="000246A3">
      <w:pPr>
        <w:spacing w:after="90" w:line="259" w:lineRule="auto"/>
        <w:ind w:left="-5" w:right="28" w:hanging="3"/>
        <w:rPr>
          <w:sz w:val="26"/>
          <w:szCs w:val="26"/>
        </w:rPr>
      </w:pPr>
      <w:r w:rsidRPr="00DD35EC">
        <w:rPr>
          <w:sz w:val="26"/>
          <w:szCs w:val="26"/>
        </w:rPr>
        <w:tab/>
        <w:t>1.1.</w:t>
      </w:r>
      <w:r w:rsidRPr="00DD35EC">
        <w:rPr>
          <w:sz w:val="26"/>
          <w:szCs w:val="26"/>
        </w:rPr>
        <w:tab/>
        <w:t>По настоящему договору Исполнитель обязуется по заданию Заказчика</w:t>
      </w:r>
      <w:r w:rsidR="000246A3" w:rsidRPr="00DD35EC">
        <w:rPr>
          <w:sz w:val="26"/>
          <w:szCs w:val="26"/>
        </w:rPr>
        <w:t xml:space="preserve"> оказать следующие </w:t>
      </w:r>
      <w:proofErr w:type="spellStart"/>
      <w:r w:rsidR="000246A3" w:rsidRPr="00DD35EC">
        <w:rPr>
          <w:sz w:val="26"/>
          <w:szCs w:val="26"/>
        </w:rPr>
        <w:t>клининговые</w:t>
      </w:r>
      <w:proofErr w:type="spellEnd"/>
      <w:r w:rsidR="000246A3" w:rsidRPr="00DD35EC">
        <w:rPr>
          <w:sz w:val="26"/>
          <w:szCs w:val="26"/>
        </w:rPr>
        <w:t xml:space="preserve"> услуги: </w:t>
      </w:r>
      <w:r w:rsidR="000246A3" w:rsidRPr="00DD35EC">
        <w:rPr>
          <w:b/>
          <w:sz w:val="26"/>
          <w:szCs w:val="26"/>
        </w:rPr>
        <w:t>уборка служебных и производственных помещений Усть-Илимской ГЭС</w:t>
      </w:r>
    </w:p>
    <w:p w:rsidR="006C774F" w:rsidRPr="00DD35EC" w:rsidRDefault="00E230FF">
      <w:pPr>
        <w:spacing w:after="59"/>
        <w:ind w:left="28" w:right="14" w:firstLine="0"/>
        <w:rPr>
          <w:sz w:val="26"/>
          <w:szCs w:val="26"/>
        </w:rPr>
      </w:pPr>
      <w:r w:rsidRPr="00DD35EC">
        <w:rPr>
          <w:sz w:val="26"/>
          <w:szCs w:val="26"/>
        </w:rPr>
        <w:t>в объеме и на условиях, предусмотренных настоящим договором, а Заказчик обязуется оплатить эти услуги.</w:t>
      </w:r>
    </w:p>
    <w:p w:rsidR="006C774F" w:rsidRPr="00DD35EC" w:rsidRDefault="000246A3" w:rsidP="000246A3">
      <w:pPr>
        <w:ind w:left="28" w:right="14" w:firstLine="0"/>
        <w:rPr>
          <w:sz w:val="26"/>
          <w:szCs w:val="26"/>
        </w:rPr>
      </w:pPr>
      <w:r w:rsidRPr="00DD35EC">
        <w:rPr>
          <w:sz w:val="26"/>
          <w:szCs w:val="26"/>
        </w:rPr>
        <w:t xml:space="preserve">1.2. </w:t>
      </w:r>
      <w:r w:rsidR="00E230FF" w:rsidRPr="00DD35EC">
        <w:rPr>
          <w:sz w:val="26"/>
          <w:szCs w:val="26"/>
        </w:rPr>
        <w:t xml:space="preserve"> Услуги, указанные в пункте 1.1. настоящего договора, должны быть оказаны Исполнителем в срок </w:t>
      </w:r>
      <w:r w:rsidR="004A54EB">
        <w:rPr>
          <w:sz w:val="26"/>
          <w:szCs w:val="26"/>
        </w:rPr>
        <w:t>с 01.02.2023</w:t>
      </w:r>
      <w:r w:rsidRPr="00DD35EC">
        <w:rPr>
          <w:sz w:val="26"/>
          <w:szCs w:val="26"/>
        </w:rPr>
        <w:t xml:space="preserve"> по </w:t>
      </w:r>
      <w:r w:rsidR="00937D6A" w:rsidRPr="00DD35EC">
        <w:rPr>
          <w:sz w:val="26"/>
          <w:szCs w:val="26"/>
        </w:rPr>
        <w:t>31.</w:t>
      </w:r>
      <w:r w:rsidR="004A54EB">
        <w:rPr>
          <w:sz w:val="26"/>
          <w:szCs w:val="26"/>
        </w:rPr>
        <w:t>12</w:t>
      </w:r>
      <w:r w:rsidRPr="00DD35EC">
        <w:rPr>
          <w:sz w:val="26"/>
          <w:szCs w:val="26"/>
        </w:rPr>
        <w:t>.</w:t>
      </w:r>
      <w:r w:rsidR="004A54EB">
        <w:rPr>
          <w:sz w:val="26"/>
          <w:szCs w:val="26"/>
        </w:rPr>
        <w:t>2025</w:t>
      </w:r>
      <w:r w:rsidR="00F35DFB" w:rsidRPr="00DD35EC">
        <w:rPr>
          <w:sz w:val="26"/>
          <w:szCs w:val="26"/>
        </w:rPr>
        <w:t>г</w:t>
      </w:r>
    </w:p>
    <w:p w:rsidR="000246A3" w:rsidRPr="00DD35EC" w:rsidRDefault="00E230FF" w:rsidP="007463EC">
      <w:pPr>
        <w:pStyle w:val="a4"/>
        <w:numPr>
          <w:ilvl w:val="1"/>
          <w:numId w:val="1"/>
        </w:numPr>
        <w:ind w:left="0" w:right="14" w:firstLine="0"/>
        <w:rPr>
          <w:sz w:val="26"/>
          <w:szCs w:val="26"/>
        </w:rPr>
      </w:pPr>
      <w:r w:rsidRPr="00DD35EC">
        <w:rPr>
          <w:sz w:val="26"/>
          <w:szCs w:val="26"/>
        </w:rPr>
        <w:t>Исполнитель обязуется оказывать услуги лично.</w:t>
      </w:r>
    </w:p>
    <w:p w:rsidR="006C774F" w:rsidRPr="00DD35EC" w:rsidRDefault="00E230FF" w:rsidP="007463EC">
      <w:pPr>
        <w:pStyle w:val="a4"/>
        <w:numPr>
          <w:ilvl w:val="1"/>
          <w:numId w:val="1"/>
        </w:numPr>
        <w:ind w:left="0" w:right="14" w:firstLine="0"/>
        <w:rPr>
          <w:sz w:val="26"/>
          <w:szCs w:val="26"/>
        </w:rPr>
      </w:pPr>
      <w:r w:rsidRPr="00DD35EC">
        <w:rPr>
          <w:sz w:val="26"/>
          <w:szCs w:val="26"/>
        </w:rPr>
        <w:t xml:space="preserve">Стороны понимают, что результат оказанных услуг нематериален, услуга </w:t>
      </w:r>
      <w:r w:rsidRPr="00DD35EC">
        <w:rPr>
          <w:noProof/>
          <w:sz w:val="26"/>
          <w:szCs w:val="26"/>
        </w:rPr>
        <w:drawing>
          <wp:inline distT="0" distB="0" distL="0" distR="0">
            <wp:extent cx="4571" cy="4572"/>
            <wp:effectExtent l="0" t="0" r="0" b="0"/>
            <wp:docPr id="1849" name="Picture 1849"/>
            <wp:cNvGraphicFramePr/>
            <a:graphic xmlns:a="http://schemas.openxmlformats.org/drawingml/2006/main">
              <a:graphicData uri="http://schemas.openxmlformats.org/drawingml/2006/picture">
                <pic:pic xmlns:pic="http://schemas.openxmlformats.org/drawingml/2006/picture">
                  <pic:nvPicPr>
                    <pic:cNvPr id="1849" name="Picture 1849"/>
                    <pic:cNvPicPr/>
                  </pic:nvPicPr>
                  <pic:blipFill>
                    <a:blip r:embed="rId8"/>
                    <a:stretch>
                      <a:fillRect/>
                    </a:stretch>
                  </pic:blipFill>
                  <pic:spPr>
                    <a:xfrm>
                      <a:off x="0" y="0"/>
                      <a:ext cx="4571" cy="4572"/>
                    </a:xfrm>
                    <a:prstGeom prst="rect">
                      <a:avLst/>
                    </a:prstGeom>
                  </pic:spPr>
                </pic:pic>
              </a:graphicData>
            </a:graphic>
          </wp:inline>
        </w:drawing>
      </w:r>
      <w:r w:rsidRPr="00DD35EC">
        <w:rPr>
          <w:sz w:val="26"/>
          <w:szCs w:val="26"/>
        </w:rPr>
        <w:t xml:space="preserve">потребляется в процессе ее оказания. Сдачу-приемку услуг стороны осуществляют ежемесячно путем подписания сторонами двустороннего акта, подтверждающего соответствие услуг условиям настоящего договора. Исполнитель передает Заказчику акт об </w:t>
      </w:r>
      <w:r w:rsidRPr="00DD35EC">
        <w:rPr>
          <w:noProof/>
          <w:sz w:val="26"/>
          <w:szCs w:val="26"/>
        </w:rPr>
        <w:drawing>
          <wp:inline distT="0" distB="0" distL="0" distR="0">
            <wp:extent cx="4572" cy="4572"/>
            <wp:effectExtent l="0" t="0" r="0" b="0"/>
            <wp:docPr id="1850" name="Picture 1850"/>
            <wp:cNvGraphicFramePr/>
            <a:graphic xmlns:a="http://schemas.openxmlformats.org/drawingml/2006/main">
              <a:graphicData uri="http://schemas.openxmlformats.org/drawingml/2006/picture">
                <pic:pic xmlns:pic="http://schemas.openxmlformats.org/drawingml/2006/picture">
                  <pic:nvPicPr>
                    <pic:cNvPr id="1850" name="Picture 1850"/>
                    <pic:cNvPicPr/>
                  </pic:nvPicPr>
                  <pic:blipFill>
                    <a:blip r:embed="rId9"/>
                    <a:stretch>
                      <a:fillRect/>
                    </a:stretch>
                  </pic:blipFill>
                  <pic:spPr>
                    <a:xfrm>
                      <a:off x="0" y="0"/>
                      <a:ext cx="4572" cy="4572"/>
                    </a:xfrm>
                    <a:prstGeom prst="rect">
                      <a:avLst/>
                    </a:prstGeom>
                  </pic:spPr>
                </pic:pic>
              </a:graphicData>
            </a:graphic>
          </wp:inline>
        </w:drawing>
      </w:r>
      <w:r w:rsidRPr="00DD35EC">
        <w:rPr>
          <w:sz w:val="26"/>
          <w:szCs w:val="26"/>
        </w:rPr>
        <w:t xml:space="preserve">оказанных услугах не позднее З(трех) рабочих дней до окончания отчетного месяца, Заказчик в течение З(трех) рабочих дней подписывает акт об оказании услуг и передает </w:t>
      </w:r>
      <w:r w:rsidRPr="00DD35EC">
        <w:rPr>
          <w:noProof/>
          <w:sz w:val="26"/>
          <w:szCs w:val="26"/>
        </w:rPr>
        <w:drawing>
          <wp:inline distT="0" distB="0" distL="0" distR="0">
            <wp:extent cx="4571" cy="4572"/>
            <wp:effectExtent l="0" t="0" r="0" b="0"/>
            <wp:docPr id="1851" name="Picture 1851"/>
            <wp:cNvGraphicFramePr/>
            <a:graphic xmlns:a="http://schemas.openxmlformats.org/drawingml/2006/main">
              <a:graphicData uri="http://schemas.openxmlformats.org/drawingml/2006/picture">
                <pic:pic xmlns:pic="http://schemas.openxmlformats.org/drawingml/2006/picture">
                  <pic:nvPicPr>
                    <pic:cNvPr id="1851" name="Picture 1851"/>
                    <pic:cNvPicPr/>
                  </pic:nvPicPr>
                  <pic:blipFill>
                    <a:blip r:embed="rId10"/>
                    <a:stretch>
                      <a:fillRect/>
                    </a:stretch>
                  </pic:blipFill>
                  <pic:spPr>
                    <a:xfrm>
                      <a:off x="0" y="0"/>
                      <a:ext cx="4571" cy="4572"/>
                    </a:xfrm>
                    <a:prstGeom prst="rect">
                      <a:avLst/>
                    </a:prstGeom>
                  </pic:spPr>
                </pic:pic>
              </a:graphicData>
            </a:graphic>
          </wp:inline>
        </w:drawing>
      </w:r>
      <w:r w:rsidRPr="00DD35EC">
        <w:rPr>
          <w:sz w:val="26"/>
          <w:szCs w:val="26"/>
        </w:rPr>
        <w:t>Исполнителю.</w:t>
      </w:r>
    </w:p>
    <w:p w:rsidR="006C774F" w:rsidRPr="00DD35EC" w:rsidRDefault="00E230FF" w:rsidP="007463EC">
      <w:pPr>
        <w:pStyle w:val="a4"/>
        <w:numPr>
          <w:ilvl w:val="1"/>
          <w:numId w:val="1"/>
        </w:numPr>
        <w:spacing w:after="3" w:line="266" w:lineRule="auto"/>
        <w:ind w:left="0" w:right="14" w:firstLine="0"/>
        <w:rPr>
          <w:sz w:val="26"/>
          <w:szCs w:val="26"/>
        </w:rPr>
      </w:pPr>
      <w:r w:rsidRPr="00DD35EC">
        <w:rPr>
          <w:sz w:val="26"/>
          <w:szCs w:val="26"/>
        </w:rPr>
        <w:t>Заказчик предоставляет Исполнителю бытовые помещения для персонала на</w:t>
      </w:r>
    </w:p>
    <w:p w:rsidR="006C774F" w:rsidRPr="00DD35EC" w:rsidRDefault="00E230FF" w:rsidP="00980596">
      <w:pPr>
        <w:spacing w:after="6" w:line="259" w:lineRule="auto"/>
        <w:ind w:left="58" w:right="0" w:firstLine="0"/>
        <w:jc w:val="left"/>
        <w:rPr>
          <w:sz w:val="26"/>
          <w:szCs w:val="26"/>
        </w:rPr>
      </w:pPr>
      <w:r w:rsidRPr="00DD35EC">
        <w:rPr>
          <w:noProof/>
          <w:sz w:val="26"/>
          <w:szCs w:val="26"/>
        </w:rPr>
        <w:drawing>
          <wp:inline distT="0" distB="0" distL="0" distR="0">
            <wp:extent cx="4571" cy="4572"/>
            <wp:effectExtent l="0" t="0" r="0" b="0"/>
            <wp:docPr id="1852" name="Picture 1852"/>
            <wp:cNvGraphicFramePr/>
            <a:graphic xmlns:a="http://schemas.openxmlformats.org/drawingml/2006/main">
              <a:graphicData uri="http://schemas.openxmlformats.org/drawingml/2006/picture">
                <pic:pic xmlns:pic="http://schemas.openxmlformats.org/drawingml/2006/picture">
                  <pic:nvPicPr>
                    <pic:cNvPr id="1852" name="Picture 1852"/>
                    <pic:cNvPicPr/>
                  </pic:nvPicPr>
                  <pic:blipFill>
                    <a:blip r:embed="rId11"/>
                    <a:stretch>
                      <a:fillRect/>
                    </a:stretch>
                  </pic:blipFill>
                  <pic:spPr>
                    <a:xfrm>
                      <a:off x="0" y="0"/>
                      <a:ext cx="4571" cy="4572"/>
                    </a:xfrm>
                    <a:prstGeom prst="rect">
                      <a:avLst/>
                    </a:prstGeom>
                  </pic:spPr>
                </pic:pic>
              </a:graphicData>
            </a:graphic>
          </wp:inline>
        </w:drawing>
      </w:r>
      <w:r w:rsidRPr="00DD35EC">
        <w:rPr>
          <w:sz w:val="26"/>
          <w:szCs w:val="26"/>
        </w:rPr>
        <w:t>условиях аренды по отдельному договору.</w:t>
      </w:r>
    </w:p>
    <w:p w:rsidR="0072052B" w:rsidRDefault="0072052B">
      <w:pPr>
        <w:spacing w:after="4" w:line="251" w:lineRule="auto"/>
        <w:ind w:left="1562" w:right="1121" w:hanging="10"/>
        <w:jc w:val="center"/>
        <w:rPr>
          <w:b/>
          <w:sz w:val="26"/>
          <w:szCs w:val="26"/>
        </w:rPr>
      </w:pPr>
    </w:p>
    <w:p w:rsidR="006C774F" w:rsidRPr="00DD35EC" w:rsidRDefault="00E230FF">
      <w:pPr>
        <w:spacing w:after="4" w:line="251" w:lineRule="auto"/>
        <w:ind w:left="1562" w:right="1121" w:hanging="10"/>
        <w:jc w:val="center"/>
        <w:rPr>
          <w:b/>
          <w:sz w:val="26"/>
          <w:szCs w:val="26"/>
        </w:rPr>
      </w:pPr>
      <w:r w:rsidRPr="00DD35EC">
        <w:rPr>
          <w:b/>
          <w:sz w:val="26"/>
          <w:szCs w:val="26"/>
        </w:rPr>
        <w:t>2. Права и обязанности сторон</w:t>
      </w:r>
    </w:p>
    <w:p w:rsidR="00C044E2" w:rsidRPr="00DD35EC" w:rsidRDefault="00C044E2">
      <w:pPr>
        <w:spacing w:after="4" w:line="251" w:lineRule="auto"/>
        <w:ind w:left="1562" w:right="1121" w:hanging="10"/>
        <w:jc w:val="center"/>
        <w:rPr>
          <w:b/>
          <w:sz w:val="26"/>
          <w:szCs w:val="26"/>
        </w:rPr>
      </w:pPr>
    </w:p>
    <w:p w:rsidR="006C774F" w:rsidRPr="00DD35EC" w:rsidRDefault="00E230FF">
      <w:pPr>
        <w:spacing w:after="0" w:line="259" w:lineRule="auto"/>
        <w:ind w:left="74" w:right="0" w:hanging="10"/>
        <w:jc w:val="left"/>
        <w:rPr>
          <w:sz w:val="26"/>
          <w:szCs w:val="26"/>
        </w:rPr>
      </w:pPr>
      <w:r w:rsidRPr="00DD35EC">
        <w:rPr>
          <w:sz w:val="26"/>
          <w:szCs w:val="26"/>
          <w:u w:val="single" w:color="000000"/>
        </w:rPr>
        <w:t>2.1. Исполнитель обязан:</w:t>
      </w:r>
    </w:p>
    <w:p w:rsidR="006C774F" w:rsidRPr="00DD35EC" w:rsidRDefault="00E230FF">
      <w:pPr>
        <w:ind w:left="28" w:right="14" w:firstLine="295"/>
        <w:rPr>
          <w:sz w:val="26"/>
          <w:szCs w:val="26"/>
        </w:rPr>
      </w:pPr>
      <w:r w:rsidRPr="00DD35EC">
        <w:rPr>
          <w:sz w:val="26"/>
          <w:szCs w:val="26"/>
        </w:rPr>
        <w:t>2.1.1. Оказать услуги, предусмотренные настоящим договором, в объеме, установленном Приложением №</w:t>
      </w:r>
      <w:proofErr w:type="gramStart"/>
      <w:r w:rsidR="00980596" w:rsidRPr="00DD35EC">
        <w:rPr>
          <w:sz w:val="26"/>
          <w:szCs w:val="26"/>
        </w:rPr>
        <w:t>1</w:t>
      </w:r>
      <w:r w:rsidRPr="00DD35EC">
        <w:rPr>
          <w:sz w:val="26"/>
          <w:szCs w:val="26"/>
        </w:rPr>
        <w:t xml:space="preserve"> ,</w:t>
      </w:r>
      <w:proofErr w:type="gramEnd"/>
      <w:r w:rsidRPr="00DD35EC">
        <w:rPr>
          <w:sz w:val="26"/>
          <w:szCs w:val="26"/>
        </w:rPr>
        <w:t xml:space="preserve"> являющимся неотъемлемой частью настоящего договора.</w:t>
      </w:r>
    </w:p>
    <w:p w:rsidR="006C774F" w:rsidRPr="00DD35EC" w:rsidRDefault="00980596">
      <w:pPr>
        <w:ind w:left="28" w:right="14" w:firstLine="302"/>
        <w:rPr>
          <w:sz w:val="26"/>
          <w:szCs w:val="26"/>
        </w:rPr>
      </w:pPr>
      <w:r w:rsidRPr="00DD35EC">
        <w:rPr>
          <w:sz w:val="26"/>
          <w:szCs w:val="26"/>
        </w:rPr>
        <w:t>2.1.2.</w:t>
      </w:r>
      <w:r w:rsidR="00E230FF" w:rsidRPr="00DD35EC">
        <w:rPr>
          <w:sz w:val="26"/>
          <w:szCs w:val="26"/>
        </w:rPr>
        <w:t xml:space="preserve"> Оказывать услуги в строгом соответствии с ГОСТ Р 51870-2014 «Услуги </w:t>
      </w:r>
      <w:r w:rsidR="00E230FF" w:rsidRPr="00DD35EC">
        <w:rPr>
          <w:noProof/>
          <w:sz w:val="26"/>
          <w:szCs w:val="26"/>
        </w:rPr>
        <w:drawing>
          <wp:inline distT="0" distB="0" distL="0" distR="0">
            <wp:extent cx="4571" cy="4572"/>
            <wp:effectExtent l="0" t="0" r="0" b="0"/>
            <wp:docPr id="1853" name="Picture 1853"/>
            <wp:cNvGraphicFramePr/>
            <a:graphic xmlns:a="http://schemas.openxmlformats.org/drawingml/2006/main">
              <a:graphicData uri="http://schemas.openxmlformats.org/drawingml/2006/picture">
                <pic:pic xmlns:pic="http://schemas.openxmlformats.org/drawingml/2006/picture">
                  <pic:nvPicPr>
                    <pic:cNvPr id="1853" name="Picture 1853"/>
                    <pic:cNvPicPr/>
                  </pic:nvPicPr>
                  <pic:blipFill>
                    <a:blip r:embed="rId11"/>
                    <a:stretch>
                      <a:fillRect/>
                    </a:stretch>
                  </pic:blipFill>
                  <pic:spPr>
                    <a:xfrm>
                      <a:off x="0" y="0"/>
                      <a:ext cx="4571" cy="4572"/>
                    </a:xfrm>
                    <a:prstGeom prst="rect">
                      <a:avLst/>
                    </a:prstGeom>
                  </pic:spPr>
                </pic:pic>
              </a:graphicData>
            </a:graphic>
          </wp:inline>
        </w:drawing>
      </w:r>
      <w:r w:rsidR="00E230FF" w:rsidRPr="00DD35EC">
        <w:rPr>
          <w:sz w:val="26"/>
          <w:szCs w:val="26"/>
        </w:rPr>
        <w:t>профессиональной уборки-</w:t>
      </w:r>
      <w:proofErr w:type="spellStart"/>
      <w:r w:rsidR="00E230FF" w:rsidRPr="00DD35EC">
        <w:rPr>
          <w:sz w:val="26"/>
          <w:szCs w:val="26"/>
        </w:rPr>
        <w:t>клининговые</w:t>
      </w:r>
      <w:proofErr w:type="spellEnd"/>
      <w:r w:rsidR="00E230FF" w:rsidRPr="00DD35EC">
        <w:rPr>
          <w:sz w:val="26"/>
          <w:szCs w:val="26"/>
        </w:rPr>
        <w:t xml:space="preserve"> услуги».</w:t>
      </w:r>
    </w:p>
    <w:p w:rsidR="006C774F" w:rsidRPr="00DD35EC" w:rsidRDefault="00980596" w:rsidP="00980596">
      <w:pPr>
        <w:spacing w:after="3" w:line="266" w:lineRule="auto"/>
        <w:ind w:left="10" w:right="14" w:hanging="10"/>
        <w:jc w:val="left"/>
        <w:rPr>
          <w:sz w:val="26"/>
          <w:szCs w:val="26"/>
        </w:rPr>
      </w:pPr>
      <w:r w:rsidRPr="00DD35EC">
        <w:rPr>
          <w:sz w:val="26"/>
          <w:szCs w:val="26"/>
        </w:rPr>
        <w:lastRenderedPageBreak/>
        <w:t xml:space="preserve">     2.1.3. </w:t>
      </w:r>
      <w:r w:rsidR="00E230FF" w:rsidRPr="00DD35EC">
        <w:rPr>
          <w:sz w:val="26"/>
          <w:szCs w:val="26"/>
        </w:rPr>
        <w:t xml:space="preserve"> Самостоятельно приобретать материалы</w:t>
      </w:r>
      <w:r w:rsidR="003E325B" w:rsidRPr="00DD35EC">
        <w:rPr>
          <w:sz w:val="26"/>
          <w:szCs w:val="26"/>
        </w:rPr>
        <w:t xml:space="preserve"> </w:t>
      </w:r>
      <w:proofErr w:type="gramStart"/>
      <w:r w:rsidR="003E325B" w:rsidRPr="00DD35EC">
        <w:rPr>
          <w:sz w:val="26"/>
          <w:szCs w:val="26"/>
        </w:rPr>
        <w:t>( в</w:t>
      </w:r>
      <w:proofErr w:type="gramEnd"/>
      <w:r w:rsidR="003E325B" w:rsidRPr="00DD35EC">
        <w:rPr>
          <w:sz w:val="26"/>
          <w:szCs w:val="26"/>
        </w:rPr>
        <w:t xml:space="preserve"> пределах средств, указанных в Приложении №3)</w:t>
      </w:r>
      <w:r w:rsidR="00E230FF" w:rsidRPr="00DD35EC">
        <w:rPr>
          <w:sz w:val="26"/>
          <w:szCs w:val="26"/>
        </w:rPr>
        <w:t>, и технику, необходимую</w:t>
      </w:r>
      <w:r w:rsidRPr="00DD35EC">
        <w:rPr>
          <w:sz w:val="26"/>
          <w:szCs w:val="26"/>
        </w:rPr>
        <w:t xml:space="preserve"> </w:t>
      </w:r>
      <w:r w:rsidR="00E230FF" w:rsidRPr="00DD35EC">
        <w:rPr>
          <w:sz w:val="26"/>
          <w:szCs w:val="26"/>
        </w:rPr>
        <w:t>для выполнения услуг, обеспечить санитарные комнаты расходными материалами (туалетная бумага, бумажные полотенца, туалетное мыло, жидкое мыло, освежитель воздуха), а также за свой счет обеспечивать обслуживание и ремонт техники. Стоимость материалов включена в стоимость оказываемых услуг.</w:t>
      </w:r>
    </w:p>
    <w:p w:rsidR="006C774F" w:rsidRPr="00DD35EC" w:rsidRDefault="00E230FF">
      <w:pPr>
        <w:ind w:left="28" w:right="14" w:firstLine="360"/>
        <w:rPr>
          <w:sz w:val="26"/>
          <w:szCs w:val="26"/>
        </w:rPr>
      </w:pPr>
      <w:r w:rsidRPr="00DD35EC">
        <w:rPr>
          <w:sz w:val="26"/>
          <w:szCs w:val="26"/>
        </w:rPr>
        <w:t xml:space="preserve">2.1.4. Оказать услуги по режиму, согласованному с подразделениями Заказчика, при этом для всех производственных и служебно-бытовых помещений должен быть установлен определенный порядок уборки с учетом условий производства. Производить своевременное пополнение санитарных </w:t>
      </w:r>
      <w:r w:rsidR="00980596" w:rsidRPr="00DD35EC">
        <w:rPr>
          <w:sz w:val="26"/>
          <w:szCs w:val="26"/>
        </w:rPr>
        <w:t>комнат</w:t>
      </w:r>
      <w:r w:rsidRPr="00DD35EC">
        <w:rPr>
          <w:sz w:val="26"/>
          <w:szCs w:val="26"/>
        </w:rPr>
        <w:t xml:space="preserve"> расходными материалами. Отбросы и мусор должны регулярно собираться и удаляться в специально отведенные места;</w:t>
      </w:r>
    </w:p>
    <w:p w:rsidR="006C774F" w:rsidRPr="00DD35EC" w:rsidRDefault="00980596">
      <w:pPr>
        <w:ind w:left="28" w:right="14" w:firstLine="281"/>
        <w:rPr>
          <w:sz w:val="26"/>
          <w:szCs w:val="26"/>
        </w:rPr>
      </w:pPr>
      <w:r w:rsidRPr="00DD35EC">
        <w:rPr>
          <w:sz w:val="26"/>
          <w:szCs w:val="26"/>
        </w:rPr>
        <w:t>2.1.5.</w:t>
      </w:r>
      <w:r w:rsidR="00E230FF" w:rsidRPr="00DD35EC">
        <w:rPr>
          <w:sz w:val="26"/>
          <w:szCs w:val="26"/>
        </w:rPr>
        <w:t xml:space="preserve"> По требованию Заказчика информировать его о ходе оказания услуг, являющихся предметом настоящего договора, заполнять чек-листы по окончании оказания услуг; ставить отметку в чек-листах и сводном акте на объектах уборки по факту выполнения;</w:t>
      </w:r>
    </w:p>
    <w:p w:rsidR="006C774F" w:rsidRPr="00DD35EC" w:rsidRDefault="00980596">
      <w:pPr>
        <w:ind w:left="28" w:right="14" w:firstLine="360"/>
        <w:rPr>
          <w:sz w:val="26"/>
          <w:szCs w:val="26"/>
        </w:rPr>
      </w:pPr>
      <w:r w:rsidRPr="00DD35EC">
        <w:rPr>
          <w:sz w:val="26"/>
          <w:szCs w:val="26"/>
        </w:rPr>
        <w:t>2.1.6</w:t>
      </w:r>
      <w:r w:rsidR="00E230FF" w:rsidRPr="00DD35EC">
        <w:rPr>
          <w:sz w:val="26"/>
          <w:szCs w:val="26"/>
        </w:rPr>
        <w:t xml:space="preserve">. Своими </w:t>
      </w:r>
      <w:r w:rsidRPr="00DD35EC">
        <w:rPr>
          <w:sz w:val="26"/>
          <w:szCs w:val="26"/>
        </w:rPr>
        <w:t>силами</w:t>
      </w:r>
      <w:r w:rsidR="00E230FF" w:rsidRPr="00DD35EC">
        <w:rPr>
          <w:sz w:val="26"/>
          <w:szCs w:val="26"/>
        </w:rPr>
        <w:t xml:space="preserve"> и за свой счет устранить допущенные в выполненных услугах недостатки, установленные Заказчиком в соответствующих актах, в сроки, согласованные сторонами;</w:t>
      </w:r>
      <w:r w:rsidR="00E230FF" w:rsidRPr="00DD35EC">
        <w:rPr>
          <w:noProof/>
          <w:sz w:val="26"/>
          <w:szCs w:val="26"/>
        </w:rPr>
        <w:drawing>
          <wp:inline distT="0" distB="0" distL="0" distR="0">
            <wp:extent cx="4571" cy="4572"/>
            <wp:effectExtent l="0" t="0" r="0" b="0"/>
            <wp:docPr id="4977" name="Picture 4977"/>
            <wp:cNvGraphicFramePr/>
            <a:graphic xmlns:a="http://schemas.openxmlformats.org/drawingml/2006/main">
              <a:graphicData uri="http://schemas.openxmlformats.org/drawingml/2006/picture">
                <pic:pic xmlns:pic="http://schemas.openxmlformats.org/drawingml/2006/picture">
                  <pic:nvPicPr>
                    <pic:cNvPr id="4977" name="Picture 4977"/>
                    <pic:cNvPicPr/>
                  </pic:nvPicPr>
                  <pic:blipFill>
                    <a:blip r:embed="rId11"/>
                    <a:stretch>
                      <a:fillRect/>
                    </a:stretch>
                  </pic:blipFill>
                  <pic:spPr>
                    <a:xfrm>
                      <a:off x="0" y="0"/>
                      <a:ext cx="4571" cy="4572"/>
                    </a:xfrm>
                    <a:prstGeom prst="rect">
                      <a:avLst/>
                    </a:prstGeom>
                  </pic:spPr>
                </pic:pic>
              </a:graphicData>
            </a:graphic>
          </wp:inline>
        </w:drawing>
      </w:r>
    </w:p>
    <w:p w:rsidR="006C774F" w:rsidRPr="00DD35EC" w:rsidRDefault="007D33DC">
      <w:pPr>
        <w:ind w:left="28" w:right="14" w:firstLine="367"/>
        <w:rPr>
          <w:sz w:val="26"/>
          <w:szCs w:val="26"/>
        </w:rPr>
      </w:pPr>
      <w:r w:rsidRPr="00DD35EC">
        <w:rPr>
          <w:sz w:val="26"/>
          <w:szCs w:val="26"/>
        </w:rPr>
        <w:t>2.1.7</w:t>
      </w:r>
      <w:r w:rsidR="00E230FF" w:rsidRPr="00DD35EC">
        <w:rPr>
          <w:sz w:val="26"/>
          <w:szCs w:val="26"/>
        </w:rPr>
        <w:t xml:space="preserve">. При оказании услуг соблюдать требования законодательных и действующих </w:t>
      </w:r>
      <w:r w:rsidR="00E230FF" w:rsidRPr="00DD35EC">
        <w:rPr>
          <w:noProof/>
          <w:sz w:val="26"/>
          <w:szCs w:val="26"/>
        </w:rPr>
        <w:drawing>
          <wp:inline distT="0" distB="0" distL="0" distR="0">
            <wp:extent cx="4572" cy="13715"/>
            <wp:effectExtent l="0" t="0" r="0" b="0"/>
            <wp:docPr id="112108" name="Picture 112108"/>
            <wp:cNvGraphicFramePr/>
            <a:graphic xmlns:a="http://schemas.openxmlformats.org/drawingml/2006/main">
              <a:graphicData uri="http://schemas.openxmlformats.org/drawingml/2006/picture">
                <pic:pic xmlns:pic="http://schemas.openxmlformats.org/drawingml/2006/picture">
                  <pic:nvPicPr>
                    <pic:cNvPr id="112108" name="Picture 112108"/>
                    <pic:cNvPicPr/>
                  </pic:nvPicPr>
                  <pic:blipFill>
                    <a:blip r:embed="rId12"/>
                    <a:stretch>
                      <a:fillRect/>
                    </a:stretch>
                  </pic:blipFill>
                  <pic:spPr>
                    <a:xfrm>
                      <a:off x="0" y="0"/>
                      <a:ext cx="4572" cy="13715"/>
                    </a:xfrm>
                    <a:prstGeom prst="rect">
                      <a:avLst/>
                    </a:prstGeom>
                  </pic:spPr>
                </pic:pic>
              </a:graphicData>
            </a:graphic>
          </wp:inline>
        </w:drawing>
      </w:r>
      <w:r w:rsidR="00E230FF" w:rsidRPr="00DD35EC">
        <w:rPr>
          <w:sz w:val="26"/>
          <w:szCs w:val="26"/>
        </w:rPr>
        <w:t xml:space="preserve">отраслевых актов, техники безопасности, охраны труда, правил пожарной безопасности. </w:t>
      </w:r>
      <w:r w:rsidR="00E230FF" w:rsidRPr="00DD35EC">
        <w:rPr>
          <w:noProof/>
          <w:sz w:val="26"/>
          <w:szCs w:val="26"/>
        </w:rPr>
        <w:drawing>
          <wp:inline distT="0" distB="0" distL="0" distR="0">
            <wp:extent cx="4571" cy="18287"/>
            <wp:effectExtent l="0" t="0" r="0" b="0"/>
            <wp:docPr id="112110" name="Picture 112110"/>
            <wp:cNvGraphicFramePr/>
            <a:graphic xmlns:a="http://schemas.openxmlformats.org/drawingml/2006/main">
              <a:graphicData uri="http://schemas.openxmlformats.org/drawingml/2006/picture">
                <pic:pic xmlns:pic="http://schemas.openxmlformats.org/drawingml/2006/picture">
                  <pic:nvPicPr>
                    <pic:cNvPr id="112110" name="Picture 112110"/>
                    <pic:cNvPicPr/>
                  </pic:nvPicPr>
                  <pic:blipFill>
                    <a:blip r:embed="rId13"/>
                    <a:stretch>
                      <a:fillRect/>
                    </a:stretch>
                  </pic:blipFill>
                  <pic:spPr>
                    <a:xfrm>
                      <a:off x="0" y="0"/>
                      <a:ext cx="4571" cy="18287"/>
                    </a:xfrm>
                    <a:prstGeom prst="rect">
                      <a:avLst/>
                    </a:prstGeom>
                  </pic:spPr>
                </pic:pic>
              </a:graphicData>
            </a:graphic>
          </wp:inline>
        </w:drawing>
      </w:r>
      <w:r w:rsidR="00E230FF" w:rsidRPr="00DD35EC">
        <w:rPr>
          <w:sz w:val="26"/>
          <w:szCs w:val="26"/>
        </w:rPr>
        <w:t>Обеспечить в ходе выполнения услуг необходимые мероприятия по предупреждению и ликвидации чрезвычайных ситуаций,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r w:rsidR="00E230FF" w:rsidRPr="00DD35EC">
        <w:rPr>
          <w:noProof/>
          <w:sz w:val="26"/>
          <w:szCs w:val="26"/>
        </w:rPr>
        <w:drawing>
          <wp:inline distT="0" distB="0" distL="0" distR="0">
            <wp:extent cx="4571" cy="4572"/>
            <wp:effectExtent l="0" t="0" r="0" b="0"/>
            <wp:docPr id="4982" name="Picture 4982"/>
            <wp:cNvGraphicFramePr/>
            <a:graphic xmlns:a="http://schemas.openxmlformats.org/drawingml/2006/main">
              <a:graphicData uri="http://schemas.openxmlformats.org/drawingml/2006/picture">
                <pic:pic xmlns:pic="http://schemas.openxmlformats.org/drawingml/2006/picture">
                  <pic:nvPicPr>
                    <pic:cNvPr id="4982" name="Picture 4982"/>
                    <pic:cNvPicPr/>
                  </pic:nvPicPr>
                  <pic:blipFill>
                    <a:blip r:embed="rId14"/>
                    <a:stretch>
                      <a:fillRect/>
                    </a:stretch>
                  </pic:blipFill>
                  <pic:spPr>
                    <a:xfrm>
                      <a:off x="0" y="0"/>
                      <a:ext cx="4571" cy="4572"/>
                    </a:xfrm>
                    <a:prstGeom prst="rect">
                      <a:avLst/>
                    </a:prstGeom>
                  </pic:spPr>
                </pic:pic>
              </a:graphicData>
            </a:graphic>
          </wp:inline>
        </w:drawing>
      </w:r>
    </w:p>
    <w:p w:rsidR="006C774F" w:rsidRPr="00DD35EC" w:rsidRDefault="007D33DC">
      <w:pPr>
        <w:ind w:left="28" w:right="14" w:firstLine="360"/>
        <w:rPr>
          <w:sz w:val="26"/>
          <w:szCs w:val="26"/>
        </w:rPr>
      </w:pPr>
      <w:r w:rsidRPr="00DD35EC">
        <w:rPr>
          <w:sz w:val="26"/>
          <w:szCs w:val="26"/>
        </w:rPr>
        <w:t>2.1.8</w:t>
      </w:r>
      <w:r w:rsidR="00E230FF" w:rsidRPr="00DD35EC">
        <w:rPr>
          <w:sz w:val="26"/>
          <w:szCs w:val="26"/>
        </w:rPr>
        <w:t>. 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w:t>
      </w:r>
    </w:p>
    <w:p w:rsidR="006C774F" w:rsidRPr="00DD35EC" w:rsidRDefault="00E230FF">
      <w:pPr>
        <w:ind w:left="28" w:right="14" w:firstLine="353"/>
        <w:rPr>
          <w:sz w:val="26"/>
          <w:szCs w:val="26"/>
        </w:rPr>
      </w:pPr>
      <w:r w:rsidRPr="00DD35EC">
        <w:rPr>
          <w:sz w:val="26"/>
          <w:szCs w:val="26"/>
        </w:rPr>
        <w:t>2.1</w:t>
      </w:r>
      <w:r w:rsidR="007D33DC" w:rsidRPr="00DD35EC">
        <w:rPr>
          <w:sz w:val="26"/>
          <w:szCs w:val="26"/>
        </w:rPr>
        <w:t>.9.</w:t>
      </w:r>
      <w:r w:rsidRPr="00DD35EC">
        <w:rPr>
          <w:sz w:val="26"/>
          <w:szCs w:val="26"/>
        </w:rPr>
        <w:t xml:space="preserve"> Ознакомиться и обязуется соблюдать Инструкцию по пропускному и </w:t>
      </w:r>
      <w:r w:rsidR="003E325B" w:rsidRPr="00DD35EC">
        <w:rPr>
          <w:sz w:val="26"/>
          <w:szCs w:val="26"/>
        </w:rPr>
        <w:t>внутри объектовому</w:t>
      </w:r>
      <w:r w:rsidRPr="00DD35EC">
        <w:rPr>
          <w:sz w:val="26"/>
          <w:szCs w:val="26"/>
        </w:rPr>
        <w:t xml:space="preserve"> режиму </w:t>
      </w:r>
      <w:r w:rsidR="003E325B" w:rsidRPr="00DD35EC">
        <w:rPr>
          <w:sz w:val="26"/>
          <w:szCs w:val="26"/>
        </w:rPr>
        <w:t>на Усть-Илимской ГЭС.</w:t>
      </w:r>
    </w:p>
    <w:p w:rsidR="006C774F" w:rsidRPr="00DD35EC" w:rsidRDefault="00E230FF" w:rsidP="007463EC">
      <w:pPr>
        <w:pStyle w:val="a4"/>
        <w:numPr>
          <w:ilvl w:val="2"/>
          <w:numId w:val="4"/>
        </w:numPr>
        <w:ind w:left="142" w:right="14" w:firstLine="248"/>
        <w:rPr>
          <w:sz w:val="26"/>
          <w:szCs w:val="26"/>
        </w:rPr>
      </w:pPr>
      <w:r w:rsidRPr="00DD35EC">
        <w:rPr>
          <w:sz w:val="26"/>
          <w:szCs w:val="26"/>
        </w:rPr>
        <w:t xml:space="preserve">Во время пребывания персонала Исполнителя на территории объектов Заказчика обеспечить недопустимость проноса, нахождения и употребления веществ, </w:t>
      </w:r>
      <w:r w:rsidR="007D33DC" w:rsidRPr="00DD35EC">
        <w:rPr>
          <w:sz w:val="26"/>
          <w:szCs w:val="26"/>
        </w:rPr>
        <w:t>вызывающих</w:t>
      </w:r>
      <w:r w:rsidRPr="00DD35EC">
        <w:rPr>
          <w:sz w:val="26"/>
          <w:szCs w:val="26"/>
        </w:rPr>
        <w:t xml:space="preserve"> алкогольное, наркотическое или токсическое опьянение;</w:t>
      </w:r>
      <w:r w:rsidRPr="00DD35EC">
        <w:rPr>
          <w:noProof/>
          <w:sz w:val="26"/>
          <w:szCs w:val="26"/>
        </w:rPr>
        <w:drawing>
          <wp:inline distT="0" distB="0" distL="0" distR="0">
            <wp:extent cx="4571" cy="4572"/>
            <wp:effectExtent l="0" t="0" r="0" b="0"/>
            <wp:docPr id="4983" name="Picture 4983"/>
            <wp:cNvGraphicFramePr/>
            <a:graphic xmlns:a="http://schemas.openxmlformats.org/drawingml/2006/main">
              <a:graphicData uri="http://schemas.openxmlformats.org/drawingml/2006/picture">
                <pic:pic xmlns:pic="http://schemas.openxmlformats.org/drawingml/2006/picture">
                  <pic:nvPicPr>
                    <pic:cNvPr id="4983" name="Picture 4983"/>
                    <pic:cNvPicPr/>
                  </pic:nvPicPr>
                  <pic:blipFill>
                    <a:blip r:embed="rId15"/>
                    <a:stretch>
                      <a:fillRect/>
                    </a:stretch>
                  </pic:blipFill>
                  <pic:spPr>
                    <a:xfrm>
                      <a:off x="0" y="0"/>
                      <a:ext cx="4571" cy="4572"/>
                    </a:xfrm>
                    <a:prstGeom prst="rect">
                      <a:avLst/>
                    </a:prstGeom>
                  </pic:spPr>
                </pic:pic>
              </a:graphicData>
            </a:graphic>
          </wp:inline>
        </w:drawing>
      </w:r>
    </w:p>
    <w:p w:rsidR="006C774F" w:rsidRPr="00DD35EC" w:rsidRDefault="007D33DC" w:rsidP="007D33DC">
      <w:pPr>
        <w:ind w:right="14" w:firstLine="426"/>
        <w:rPr>
          <w:sz w:val="26"/>
          <w:szCs w:val="26"/>
        </w:rPr>
      </w:pPr>
      <w:r w:rsidRPr="00DD35EC">
        <w:rPr>
          <w:sz w:val="26"/>
          <w:szCs w:val="26"/>
        </w:rPr>
        <w:t xml:space="preserve">2.1.11. </w:t>
      </w:r>
      <w:r w:rsidR="00E230FF" w:rsidRPr="00DD35EC">
        <w:rPr>
          <w:sz w:val="26"/>
          <w:szCs w:val="26"/>
        </w:rPr>
        <w:t>Обеспечить соблюдение трудовой и производственной дисциплины своими работниками при нахождении на территории Заказчика в течение всего срока оказания услуг, обеспечивать обязательное применение своими работниками средств индивидуальной защиты.</w:t>
      </w:r>
    </w:p>
    <w:p w:rsidR="006C774F" w:rsidRPr="00DD35EC" w:rsidRDefault="00E230FF">
      <w:pPr>
        <w:ind w:left="28" w:right="14" w:firstLine="353"/>
        <w:rPr>
          <w:sz w:val="26"/>
          <w:szCs w:val="26"/>
        </w:rPr>
      </w:pPr>
      <w:r w:rsidRPr="00DD35EC">
        <w:rPr>
          <w:sz w:val="26"/>
          <w:szCs w:val="26"/>
        </w:rPr>
        <w:t>2</w:t>
      </w:r>
      <w:r w:rsidR="007D33DC" w:rsidRPr="00DD35EC">
        <w:rPr>
          <w:sz w:val="26"/>
          <w:szCs w:val="26"/>
        </w:rPr>
        <w:t>.1.12</w:t>
      </w:r>
      <w:r w:rsidRPr="00DD35EC">
        <w:rPr>
          <w:sz w:val="26"/>
          <w:szCs w:val="26"/>
        </w:rPr>
        <w:t xml:space="preserve">. 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w:t>
      </w:r>
      <w:r w:rsidRPr="00DD35EC">
        <w:rPr>
          <w:noProof/>
          <w:sz w:val="26"/>
          <w:szCs w:val="26"/>
        </w:rPr>
        <w:drawing>
          <wp:inline distT="0" distB="0" distL="0" distR="0">
            <wp:extent cx="4571" cy="4571"/>
            <wp:effectExtent l="0" t="0" r="0" b="0"/>
            <wp:docPr id="4984" name="Picture 4984"/>
            <wp:cNvGraphicFramePr/>
            <a:graphic xmlns:a="http://schemas.openxmlformats.org/drawingml/2006/main">
              <a:graphicData uri="http://schemas.openxmlformats.org/drawingml/2006/picture">
                <pic:pic xmlns:pic="http://schemas.openxmlformats.org/drawingml/2006/picture">
                  <pic:nvPicPr>
                    <pic:cNvPr id="4984" name="Picture 4984"/>
                    <pic:cNvPicPr/>
                  </pic:nvPicPr>
                  <pic:blipFill>
                    <a:blip r:embed="rId16"/>
                    <a:stretch>
                      <a:fillRect/>
                    </a:stretch>
                  </pic:blipFill>
                  <pic:spPr>
                    <a:xfrm>
                      <a:off x="0" y="0"/>
                      <a:ext cx="4571" cy="4571"/>
                    </a:xfrm>
                    <a:prstGeom prst="rect">
                      <a:avLst/>
                    </a:prstGeom>
                  </pic:spPr>
                </pic:pic>
              </a:graphicData>
            </a:graphic>
          </wp:inline>
        </w:drawing>
      </w:r>
      <w:r w:rsidR="007D33DC" w:rsidRPr="00DD35EC">
        <w:rPr>
          <w:sz w:val="26"/>
          <w:szCs w:val="26"/>
        </w:rPr>
        <w:t>изменений</w:t>
      </w:r>
      <w:r w:rsidRPr="00DD35EC">
        <w:rPr>
          <w:sz w:val="26"/>
          <w:szCs w:val="26"/>
        </w:rPr>
        <w:t xml:space="preserve"> с приложением подтверждающих документов.</w:t>
      </w:r>
      <w:r w:rsidRPr="00DD35EC">
        <w:rPr>
          <w:noProof/>
          <w:sz w:val="26"/>
          <w:szCs w:val="26"/>
        </w:rPr>
        <w:drawing>
          <wp:inline distT="0" distB="0" distL="0" distR="0">
            <wp:extent cx="9143" cy="9144"/>
            <wp:effectExtent l="0" t="0" r="0" b="0"/>
            <wp:docPr id="4985" name="Picture 4985"/>
            <wp:cNvGraphicFramePr/>
            <a:graphic xmlns:a="http://schemas.openxmlformats.org/drawingml/2006/main">
              <a:graphicData uri="http://schemas.openxmlformats.org/drawingml/2006/picture">
                <pic:pic xmlns:pic="http://schemas.openxmlformats.org/drawingml/2006/picture">
                  <pic:nvPicPr>
                    <pic:cNvPr id="4985" name="Picture 4985"/>
                    <pic:cNvPicPr/>
                  </pic:nvPicPr>
                  <pic:blipFill>
                    <a:blip r:embed="rId17"/>
                    <a:stretch>
                      <a:fillRect/>
                    </a:stretch>
                  </pic:blipFill>
                  <pic:spPr>
                    <a:xfrm>
                      <a:off x="0" y="0"/>
                      <a:ext cx="9143" cy="9144"/>
                    </a:xfrm>
                    <a:prstGeom prst="rect">
                      <a:avLst/>
                    </a:prstGeom>
                  </pic:spPr>
                </pic:pic>
              </a:graphicData>
            </a:graphic>
          </wp:inline>
        </w:drawing>
      </w:r>
    </w:p>
    <w:p w:rsidR="006C774F" w:rsidRPr="00DD35EC" w:rsidRDefault="00E230FF">
      <w:pPr>
        <w:spacing w:after="255"/>
        <w:ind w:left="28" w:right="14" w:firstLine="346"/>
        <w:rPr>
          <w:sz w:val="26"/>
          <w:szCs w:val="26"/>
        </w:rPr>
      </w:pPr>
      <w:r w:rsidRPr="00DD35EC">
        <w:rPr>
          <w:noProof/>
          <w:sz w:val="26"/>
          <w:szCs w:val="26"/>
        </w:rPr>
        <w:lastRenderedPageBreak/>
        <w:drawing>
          <wp:inline distT="0" distB="0" distL="0" distR="0">
            <wp:extent cx="4571" cy="4572"/>
            <wp:effectExtent l="0" t="0" r="0" b="0"/>
            <wp:docPr id="4986" name="Picture 4986"/>
            <wp:cNvGraphicFramePr/>
            <a:graphic xmlns:a="http://schemas.openxmlformats.org/drawingml/2006/main">
              <a:graphicData uri="http://schemas.openxmlformats.org/drawingml/2006/picture">
                <pic:pic xmlns:pic="http://schemas.openxmlformats.org/drawingml/2006/picture">
                  <pic:nvPicPr>
                    <pic:cNvPr id="4986" name="Picture 4986"/>
                    <pic:cNvPicPr/>
                  </pic:nvPicPr>
                  <pic:blipFill>
                    <a:blip r:embed="rId18"/>
                    <a:stretch>
                      <a:fillRect/>
                    </a:stretch>
                  </pic:blipFill>
                  <pic:spPr>
                    <a:xfrm>
                      <a:off x="0" y="0"/>
                      <a:ext cx="4571" cy="4572"/>
                    </a:xfrm>
                    <a:prstGeom prst="rect">
                      <a:avLst/>
                    </a:prstGeom>
                  </pic:spPr>
                </pic:pic>
              </a:graphicData>
            </a:graphic>
          </wp:inline>
        </w:drawing>
      </w:r>
      <w:r w:rsidR="007D33DC" w:rsidRPr="00DD35EC">
        <w:rPr>
          <w:sz w:val="26"/>
          <w:szCs w:val="26"/>
        </w:rPr>
        <w:t>2.1.13</w:t>
      </w:r>
      <w:r w:rsidRPr="00DD35EC">
        <w:rPr>
          <w:sz w:val="26"/>
          <w:szCs w:val="26"/>
        </w:rPr>
        <w:t>. Обеспечить выполнение соглашения о соблюдении антикорру</w:t>
      </w:r>
      <w:r w:rsidR="004912E3" w:rsidRPr="00DD35EC">
        <w:rPr>
          <w:sz w:val="26"/>
          <w:szCs w:val="26"/>
        </w:rPr>
        <w:t>пционных условий (Приложение № 7</w:t>
      </w:r>
      <w:r w:rsidRPr="00DD35EC">
        <w:rPr>
          <w:sz w:val="26"/>
          <w:szCs w:val="26"/>
        </w:rPr>
        <w:t>), соглашения о соблюдении Исполнителем требований в области охраны труда, охраны окружающей среды, промышленной и пожарной безопасности (Приложение №</w:t>
      </w:r>
      <w:proofErr w:type="gramStart"/>
      <w:r w:rsidR="004912E3" w:rsidRPr="00DD35EC">
        <w:rPr>
          <w:sz w:val="26"/>
          <w:szCs w:val="26"/>
        </w:rPr>
        <w:t>8</w:t>
      </w:r>
      <w:r w:rsidRPr="00DD35EC">
        <w:rPr>
          <w:sz w:val="26"/>
          <w:szCs w:val="26"/>
        </w:rPr>
        <w:t xml:space="preserve"> )</w:t>
      </w:r>
      <w:proofErr w:type="gramEnd"/>
      <w:r w:rsidRPr="00DD35EC">
        <w:rPr>
          <w:sz w:val="26"/>
          <w:szCs w:val="26"/>
        </w:rPr>
        <w:t xml:space="preserve"> и соглашения о соблюдении требований в области антитеррористической безопасности (Приложение № </w:t>
      </w:r>
      <w:r w:rsidR="004912E3" w:rsidRPr="00DD35EC">
        <w:rPr>
          <w:sz w:val="26"/>
          <w:szCs w:val="26"/>
        </w:rPr>
        <w:t>9</w:t>
      </w:r>
      <w:r w:rsidRPr="00DD35EC">
        <w:rPr>
          <w:sz w:val="26"/>
          <w:szCs w:val="26"/>
        </w:rPr>
        <w:t>).</w:t>
      </w:r>
    </w:p>
    <w:p w:rsidR="006C774F" w:rsidRPr="00DD35EC" w:rsidRDefault="00E230FF">
      <w:pPr>
        <w:spacing w:after="0" w:line="259" w:lineRule="auto"/>
        <w:ind w:left="176" w:right="0" w:hanging="10"/>
        <w:jc w:val="left"/>
        <w:rPr>
          <w:sz w:val="26"/>
          <w:szCs w:val="26"/>
        </w:rPr>
      </w:pPr>
      <w:r w:rsidRPr="00DD35EC">
        <w:rPr>
          <w:sz w:val="26"/>
          <w:szCs w:val="26"/>
          <w:u w:val="single" w:color="000000"/>
        </w:rPr>
        <w:t>2.2. Заказчик обязуется:</w:t>
      </w:r>
    </w:p>
    <w:p w:rsidR="006C774F" w:rsidRPr="00DD35EC" w:rsidRDefault="00E230FF">
      <w:pPr>
        <w:ind w:left="28" w:right="14" w:firstLine="360"/>
        <w:rPr>
          <w:sz w:val="26"/>
          <w:szCs w:val="26"/>
        </w:rPr>
      </w:pPr>
      <w:r w:rsidRPr="00DD35EC">
        <w:rPr>
          <w:sz w:val="26"/>
          <w:szCs w:val="26"/>
        </w:rPr>
        <w:t>2.2.1. Обеспечить беспрепятственный доступ работников Исполнителя к производственным и служебно-бытовым помещениям Заказчика для оказания услуг;</w:t>
      </w:r>
    </w:p>
    <w:p w:rsidR="006C774F" w:rsidRPr="00DD35EC" w:rsidRDefault="00E230FF">
      <w:pPr>
        <w:ind w:left="28" w:right="14" w:firstLine="331"/>
        <w:rPr>
          <w:sz w:val="26"/>
          <w:szCs w:val="26"/>
        </w:rPr>
      </w:pPr>
      <w:r w:rsidRPr="00DD35EC">
        <w:rPr>
          <w:noProof/>
          <w:sz w:val="26"/>
          <w:szCs w:val="26"/>
        </w:rPr>
        <w:drawing>
          <wp:inline distT="0" distB="0" distL="0" distR="0">
            <wp:extent cx="4571" cy="4572"/>
            <wp:effectExtent l="0" t="0" r="0" b="0"/>
            <wp:docPr id="4987" name="Picture 4987"/>
            <wp:cNvGraphicFramePr/>
            <a:graphic xmlns:a="http://schemas.openxmlformats.org/drawingml/2006/main">
              <a:graphicData uri="http://schemas.openxmlformats.org/drawingml/2006/picture">
                <pic:pic xmlns:pic="http://schemas.openxmlformats.org/drawingml/2006/picture">
                  <pic:nvPicPr>
                    <pic:cNvPr id="4987" name="Picture 4987"/>
                    <pic:cNvPicPr/>
                  </pic:nvPicPr>
                  <pic:blipFill>
                    <a:blip r:embed="rId19"/>
                    <a:stretch>
                      <a:fillRect/>
                    </a:stretch>
                  </pic:blipFill>
                  <pic:spPr>
                    <a:xfrm>
                      <a:off x="0" y="0"/>
                      <a:ext cx="4571" cy="4572"/>
                    </a:xfrm>
                    <a:prstGeom prst="rect">
                      <a:avLst/>
                    </a:prstGeom>
                  </pic:spPr>
                </pic:pic>
              </a:graphicData>
            </a:graphic>
          </wp:inline>
        </w:drawing>
      </w:r>
      <w:r w:rsidRPr="00DD35EC">
        <w:rPr>
          <w:sz w:val="26"/>
          <w:szCs w:val="26"/>
        </w:rPr>
        <w:t>2.2</w:t>
      </w:r>
      <w:r w:rsidR="007D33DC" w:rsidRPr="00DD35EC">
        <w:rPr>
          <w:sz w:val="26"/>
          <w:szCs w:val="26"/>
        </w:rPr>
        <w:t>.</w:t>
      </w:r>
      <w:r w:rsidRPr="00DD35EC">
        <w:rPr>
          <w:sz w:val="26"/>
          <w:szCs w:val="26"/>
        </w:rPr>
        <w:t>2. Осуществлять контроль и надзор за ходом и качеством оказания услуг. в том числе следующими способами:</w:t>
      </w:r>
    </w:p>
    <w:p w:rsidR="006C774F" w:rsidRPr="00DD35EC" w:rsidRDefault="007D33DC" w:rsidP="007D33DC">
      <w:pPr>
        <w:ind w:right="14" w:firstLine="0"/>
        <w:rPr>
          <w:sz w:val="26"/>
          <w:szCs w:val="26"/>
        </w:rPr>
      </w:pPr>
      <w:r w:rsidRPr="00DD35EC">
        <w:rPr>
          <w:sz w:val="26"/>
          <w:szCs w:val="26"/>
        </w:rPr>
        <w:t xml:space="preserve">- </w:t>
      </w:r>
      <w:r w:rsidR="00E230FF" w:rsidRPr="00DD35EC">
        <w:rPr>
          <w:sz w:val="26"/>
          <w:szCs w:val="26"/>
        </w:rPr>
        <w:t xml:space="preserve">осуществление ежемесячного контроля качества проводимой уборки производственных и служебных помещений, результаты которого отражаются в формате </w:t>
      </w:r>
      <w:r w:rsidR="00E230FF" w:rsidRPr="00DD35EC">
        <w:rPr>
          <w:noProof/>
          <w:sz w:val="26"/>
          <w:szCs w:val="26"/>
        </w:rPr>
        <w:drawing>
          <wp:inline distT="0" distB="0" distL="0" distR="0">
            <wp:extent cx="4571" cy="4572"/>
            <wp:effectExtent l="0" t="0" r="0" b="0"/>
            <wp:docPr id="4989" name="Picture 4989"/>
            <wp:cNvGraphicFramePr/>
            <a:graphic xmlns:a="http://schemas.openxmlformats.org/drawingml/2006/main">
              <a:graphicData uri="http://schemas.openxmlformats.org/drawingml/2006/picture">
                <pic:pic xmlns:pic="http://schemas.openxmlformats.org/drawingml/2006/picture">
                  <pic:nvPicPr>
                    <pic:cNvPr id="4989" name="Picture 4989"/>
                    <pic:cNvPicPr/>
                  </pic:nvPicPr>
                  <pic:blipFill>
                    <a:blip r:embed="rId20"/>
                    <a:stretch>
                      <a:fillRect/>
                    </a:stretch>
                  </pic:blipFill>
                  <pic:spPr>
                    <a:xfrm>
                      <a:off x="0" y="0"/>
                      <a:ext cx="4571" cy="4572"/>
                    </a:xfrm>
                    <a:prstGeom prst="rect">
                      <a:avLst/>
                    </a:prstGeom>
                  </pic:spPr>
                </pic:pic>
              </a:graphicData>
            </a:graphic>
          </wp:inline>
        </w:drawing>
      </w:r>
      <w:r w:rsidR="00E230FF" w:rsidRPr="00DD35EC">
        <w:rPr>
          <w:noProof/>
          <w:sz w:val="26"/>
          <w:szCs w:val="26"/>
        </w:rPr>
        <w:drawing>
          <wp:inline distT="0" distB="0" distL="0" distR="0">
            <wp:extent cx="4571" cy="4572"/>
            <wp:effectExtent l="0" t="0" r="0" b="0"/>
            <wp:docPr id="4990" name="Picture 4990"/>
            <wp:cNvGraphicFramePr/>
            <a:graphic xmlns:a="http://schemas.openxmlformats.org/drawingml/2006/main">
              <a:graphicData uri="http://schemas.openxmlformats.org/drawingml/2006/picture">
                <pic:pic xmlns:pic="http://schemas.openxmlformats.org/drawingml/2006/picture">
                  <pic:nvPicPr>
                    <pic:cNvPr id="4990" name="Picture 4990"/>
                    <pic:cNvPicPr/>
                  </pic:nvPicPr>
                  <pic:blipFill>
                    <a:blip r:embed="rId21"/>
                    <a:stretch>
                      <a:fillRect/>
                    </a:stretch>
                  </pic:blipFill>
                  <pic:spPr>
                    <a:xfrm>
                      <a:off x="0" y="0"/>
                      <a:ext cx="4571" cy="4572"/>
                    </a:xfrm>
                    <a:prstGeom prst="rect">
                      <a:avLst/>
                    </a:prstGeom>
                  </pic:spPr>
                </pic:pic>
              </a:graphicData>
            </a:graphic>
          </wp:inline>
        </w:drawing>
      </w:r>
      <w:r w:rsidR="00E230FF" w:rsidRPr="00DD35EC">
        <w:rPr>
          <w:sz w:val="26"/>
          <w:szCs w:val="26"/>
        </w:rPr>
        <w:t xml:space="preserve">чек-листов, сводного акта </w:t>
      </w:r>
      <w:r w:rsidRPr="00DD35EC">
        <w:rPr>
          <w:sz w:val="26"/>
          <w:szCs w:val="26"/>
        </w:rPr>
        <w:t>контро</w:t>
      </w:r>
      <w:r w:rsidR="004912E3" w:rsidRPr="00DD35EC">
        <w:rPr>
          <w:sz w:val="26"/>
          <w:szCs w:val="26"/>
        </w:rPr>
        <w:t>ля (по форме Приложения №5</w:t>
      </w:r>
      <w:r w:rsidR="00E230FF" w:rsidRPr="00DD35EC">
        <w:rPr>
          <w:sz w:val="26"/>
          <w:szCs w:val="26"/>
        </w:rPr>
        <w:t>);</w:t>
      </w:r>
      <w:r w:rsidR="00E230FF" w:rsidRPr="00DD35EC">
        <w:rPr>
          <w:noProof/>
          <w:sz w:val="26"/>
          <w:szCs w:val="26"/>
        </w:rPr>
        <w:drawing>
          <wp:inline distT="0" distB="0" distL="0" distR="0">
            <wp:extent cx="4571" cy="4572"/>
            <wp:effectExtent l="0" t="0" r="0" b="0"/>
            <wp:docPr id="4991" name="Picture 4991"/>
            <wp:cNvGraphicFramePr/>
            <a:graphic xmlns:a="http://schemas.openxmlformats.org/drawingml/2006/main">
              <a:graphicData uri="http://schemas.openxmlformats.org/drawingml/2006/picture">
                <pic:pic xmlns:pic="http://schemas.openxmlformats.org/drawingml/2006/picture">
                  <pic:nvPicPr>
                    <pic:cNvPr id="4991" name="Picture 4991"/>
                    <pic:cNvPicPr/>
                  </pic:nvPicPr>
                  <pic:blipFill>
                    <a:blip r:embed="rId22"/>
                    <a:stretch>
                      <a:fillRect/>
                    </a:stretch>
                  </pic:blipFill>
                  <pic:spPr>
                    <a:xfrm>
                      <a:off x="0" y="0"/>
                      <a:ext cx="4571" cy="4572"/>
                    </a:xfrm>
                    <a:prstGeom prst="rect">
                      <a:avLst/>
                    </a:prstGeom>
                  </pic:spPr>
                </pic:pic>
              </a:graphicData>
            </a:graphic>
          </wp:inline>
        </w:drawing>
      </w:r>
    </w:p>
    <w:p w:rsidR="006C774F" w:rsidRPr="00DD35EC" w:rsidRDefault="007D33DC" w:rsidP="007D33DC">
      <w:pPr>
        <w:ind w:right="14" w:firstLine="0"/>
        <w:rPr>
          <w:sz w:val="26"/>
          <w:szCs w:val="26"/>
        </w:rPr>
      </w:pPr>
      <w:r w:rsidRPr="00DD35EC">
        <w:rPr>
          <w:sz w:val="26"/>
          <w:szCs w:val="26"/>
        </w:rPr>
        <w:t xml:space="preserve">- </w:t>
      </w:r>
      <w:r w:rsidR="00E230FF" w:rsidRPr="00DD35EC">
        <w:rPr>
          <w:sz w:val="26"/>
          <w:szCs w:val="26"/>
        </w:rPr>
        <w:t>ежеквартальное проведение внеплановых проверок с оформлением Акта осмотра помещений, применяемых расходных материалов.</w:t>
      </w:r>
      <w:r w:rsidRPr="00DD35EC">
        <w:rPr>
          <w:sz w:val="26"/>
          <w:szCs w:val="26"/>
        </w:rPr>
        <w:t xml:space="preserve"> </w:t>
      </w:r>
    </w:p>
    <w:p w:rsidR="006C774F" w:rsidRPr="00DD35EC" w:rsidRDefault="00E230FF" w:rsidP="007463EC">
      <w:pPr>
        <w:pStyle w:val="a4"/>
        <w:numPr>
          <w:ilvl w:val="2"/>
          <w:numId w:val="5"/>
        </w:numPr>
        <w:spacing w:after="61"/>
        <w:ind w:left="0" w:right="14" w:firstLine="358"/>
        <w:rPr>
          <w:sz w:val="26"/>
          <w:szCs w:val="26"/>
        </w:rPr>
      </w:pPr>
      <w:r w:rsidRPr="00DD35EC">
        <w:rPr>
          <w:sz w:val="26"/>
          <w:szCs w:val="26"/>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 При этом указанные недостатки фиксируются Заказчиком в акте. Указанный акт направляется Исполнителю для согласования сроков устранения недостатков в соответствии с п. 2.1.5. настоящего договора;</w:t>
      </w:r>
    </w:p>
    <w:p w:rsidR="006C774F" w:rsidRPr="00DD35EC" w:rsidRDefault="00E230FF" w:rsidP="007463EC">
      <w:pPr>
        <w:pStyle w:val="a4"/>
        <w:numPr>
          <w:ilvl w:val="2"/>
          <w:numId w:val="5"/>
        </w:numPr>
        <w:spacing w:after="35"/>
        <w:ind w:right="14"/>
        <w:rPr>
          <w:sz w:val="26"/>
          <w:szCs w:val="26"/>
        </w:rPr>
      </w:pPr>
      <w:r w:rsidRPr="00DD35EC">
        <w:rPr>
          <w:sz w:val="26"/>
          <w:szCs w:val="26"/>
        </w:rPr>
        <w:t>Своевременно принять оказанные Исполнителем услуги в соответствии с условиями настоящего договора;</w:t>
      </w:r>
    </w:p>
    <w:p w:rsidR="006C774F" w:rsidRPr="00DD35EC" w:rsidRDefault="00E230FF" w:rsidP="007463EC">
      <w:pPr>
        <w:pStyle w:val="a4"/>
        <w:numPr>
          <w:ilvl w:val="2"/>
          <w:numId w:val="5"/>
        </w:numPr>
        <w:spacing w:after="227" w:line="259" w:lineRule="auto"/>
        <w:ind w:right="14"/>
        <w:rPr>
          <w:sz w:val="26"/>
          <w:szCs w:val="26"/>
        </w:rPr>
      </w:pPr>
      <w:r w:rsidRPr="00DD35EC">
        <w:rPr>
          <w:sz w:val="26"/>
          <w:szCs w:val="26"/>
        </w:rPr>
        <w:t>Оплатить оказанные услуги в порядке, установленном настоящим договором.</w:t>
      </w:r>
    </w:p>
    <w:p w:rsidR="00C044E2" w:rsidRPr="00DD35EC" w:rsidRDefault="00C044E2" w:rsidP="00C044E2">
      <w:pPr>
        <w:pStyle w:val="a4"/>
        <w:spacing w:after="4" w:line="251" w:lineRule="auto"/>
        <w:ind w:left="585" w:right="1236" w:firstLine="0"/>
        <w:rPr>
          <w:b/>
          <w:sz w:val="26"/>
          <w:szCs w:val="26"/>
        </w:rPr>
      </w:pPr>
    </w:p>
    <w:p w:rsidR="006C774F" w:rsidRPr="00DD35EC" w:rsidRDefault="00E230FF" w:rsidP="007463EC">
      <w:pPr>
        <w:pStyle w:val="a4"/>
        <w:numPr>
          <w:ilvl w:val="0"/>
          <w:numId w:val="5"/>
        </w:numPr>
        <w:spacing w:after="4" w:line="251" w:lineRule="auto"/>
        <w:ind w:right="1236"/>
        <w:jc w:val="center"/>
        <w:rPr>
          <w:b/>
          <w:sz w:val="26"/>
          <w:szCs w:val="26"/>
        </w:rPr>
      </w:pPr>
      <w:r w:rsidRPr="00DD35EC">
        <w:rPr>
          <w:b/>
          <w:sz w:val="26"/>
          <w:szCs w:val="26"/>
        </w:rPr>
        <w:t>Стоимость услуг и порядок оплаты</w:t>
      </w:r>
    </w:p>
    <w:p w:rsidR="00C044E2" w:rsidRPr="00DD35EC" w:rsidRDefault="00C044E2" w:rsidP="00C044E2">
      <w:pPr>
        <w:pStyle w:val="a4"/>
        <w:spacing w:after="4" w:line="251" w:lineRule="auto"/>
        <w:ind w:left="585" w:right="1236" w:firstLine="0"/>
        <w:rPr>
          <w:b/>
          <w:sz w:val="26"/>
          <w:szCs w:val="26"/>
        </w:rPr>
      </w:pPr>
    </w:p>
    <w:p w:rsidR="006C774F" w:rsidRPr="00DD35EC" w:rsidRDefault="00082126">
      <w:pPr>
        <w:ind w:left="28" w:right="14" w:firstLine="374"/>
        <w:rPr>
          <w:sz w:val="26"/>
          <w:szCs w:val="26"/>
        </w:rPr>
      </w:pPr>
      <w:r w:rsidRPr="00DD35EC">
        <w:rPr>
          <w:sz w:val="26"/>
          <w:szCs w:val="26"/>
        </w:rPr>
        <w:t xml:space="preserve">3.1. </w:t>
      </w:r>
      <w:r w:rsidR="00E230FF" w:rsidRPr="00DD35EC">
        <w:rPr>
          <w:sz w:val="26"/>
          <w:szCs w:val="26"/>
        </w:rPr>
        <w:t>Стоимость услуг</w:t>
      </w:r>
      <w:r w:rsidR="004A54EB">
        <w:rPr>
          <w:sz w:val="26"/>
          <w:szCs w:val="26"/>
        </w:rPr>
        <w:t xml:space="preserve"> на 2023-2025</w:t>
      </w:r>
      <w:r w:rsidR="00C46065" w:rsidRPr="00DD35EC">
        <w:rPr>
          <w:sz w:val="26"/>
          <w:szCs w:val="26"/>
        </w:rPr>
        <w:t>г.</w:t>
      </w:r>
      <w:r w:rsidR="00E230FF" w:rsidRPr="00DD35EC">
        <w:rPr>
          <w:sz w:val="26"/>
          <w:szCs w:val="26"/>
        </w:rPr>
        <w:t xml:space="preserve">, оказываемых Исполнителем по настоящему договору, </w:t>
      </w:r>
      <w:r w:rsidRPr="00DD35EC">
        <w:rPr>
          <w:sz w:val="26"/>
          <w:szCs w:val="26"/>
        </w:rPr>
        <w:t xml:space="preserve">составляет </w:t>
      </w:r>
      <w:r w:rsidR="004A54EB">
        <w:rPr>
          <w:b/>
          <w:sz w:val="26"/>
          <w:szCs w:val="26"/>
        </w:rPr>
        <w:t>___________________________________________</w:t>
      </w:r>
      <w:r w:rsidR="004A54EB">
        <w:rPr>
          <w:sz w:val="26"/>
          <w:szCs w:val="26"/>
        </w:rPr>
        <w:t>рублей</w:t>
      </w:r>
      <w:r w:rsidRPr="00DD35EC">
        <w:rPr>
          <w:b/>
          <w:sz w:val="26"/>
          <w:szCs w:val="26"/>
        </w:rPr>
        <w:t xml:space="preserve">, </w:t>
      </w:r>
      <w:r w:rsidRPr="00DD35EC">
        <w:rPr>
          <w:sz w:val="26"/>
          <w:szCs w:val="26"/>
        </w:rPr>
        <w:t>кроме того НДС</w:t>
      </w:r>
      <w:r w:rsidR="003C10AB">
        <w:rPr>
          <w:sz w:val="26"/>
          <w:szCs w:val="26"/>
        </w:rPr>
        <w:t xml:space="preserve"> по ставке, предусмотренной действующим законодательством -</w:t>
      </w:r>
      <w:r w:rsidRPr="00DD35EC">
        <w:rPr>
          <w:sz w:val="26"/>
          <w:szCs w:val="26"/>
        </w:rPr>
        <w:t xml:space="preserve"> </w:t>
      </w:r>
      <w:r w:rsidR="004A54EB">
        <w:rPr>
          <w:b/>
          <w:sz w:val="26"/>
          <w:szCs w:val="26"/>
        </w:rPr>
        <w:t>_______________________</w:t>
      </w:r>
      <w:proofErr w:type="gramStart"/>
      <w:r w:rsidR="004A54EB">
        <w:rPr>
          <w:b/>
          <w:sz w:val="26"/>
          <w:szCs w:val="26"/>
        </w:rPr>
        <w:t>_</w:t>
      </w:r>
      <w:r w:rsidR="00C46065" w:rsidRPr="00DD35EC">
        <w:rPr>
          <w:b/>
          <w:sz w:val="26"/>
          <w:szCs w:val="26"/>
        </w:rPr>
        <w:t xml:space="preserve"> </w:t>
      </w:r>
      <w:r w:rsidRPr="00DD35EC">
        <w:rPr>
          <w:sz w:val="26"/>
          <w:szCs w:val="26"/>
        </w:rPr>
        <w:t xml:space="preserve"> руб.</w:t>
      </w:r>
      <w:proofErr w:type="gramEnd"/>
      <w:r w:rsidRPr="00DD35EC">
        <w:rPr>
          <w:sz w:val="26"/>
          <w:szCs w:val="26"/>
        </w:rPr>
        <w:t xml:space="preserve"> </w:t>
      </w:r>
      <w:r w:rsidR="00E230FF" w:rsidRPr="00DD35EC">
        <w:rPr>
          <w:sz w:val="26"/>
          <w:szCs w:val="26"/>
        </w:rPr>
        <w:t xml:space="preserve">в соответствии с Приложением </w:t>
      </w:r>
      <w:r w:rsidRPr="00DD35EC">
        <w:rPr>
          <w:sz w:val="26"/>
          <w:szCs w:val="26"/>
        </w:rPr>
        <w:t>№</w:t>
      </w:r>
      <w:r w:rsidR="00C46065" w:rsidRPr="00DD35EC">
        <w:rPr>
          <w:sz w:val="26"/>
          <w:szCs w:val="26"/>
        </w:rPr>
        <w:t>4</w:t>
      </w:r>
    </w:p>
    <w:p w:rsidR="006C774F" w:rsidRPr="004A54EB" w:rsidRDefault="00E230FF" w:rsidP="00D17430">
      <w:pPr>
        <w:numPr>
          <w:ilvl w:val="1"/>
          <w:numId w:val="2"/>
        </w:numPr>
        <w:spacing w:after="3" w:line="266" w:lineRule="auto"/>
        <w:ind w:right="14" w:firstLine="0"/>
        <w:rPr>
          <w:sz w:val="26"/>
          <w:szCs w:val="26"/>
        </w:rPr>
      </w:pPr>
      <w:r w:rsidRPr="004A54EB">
        <w:rPr>
          <w:sz w:val="26"/>
          <w:szCs w:val="26"/>
        </w:rPr>
        <w:t>Стоимость услуг в месяц составляет</w:t>
      </w:r>
      <w:r w:rsidR="00082126" w:rsidRPr="004A54EB">
        <w:rPr>
          <w:sz w:val="26"/>
          <w:szCs w:val="26"/>
        </w:rPr>
        <w:t xml:space="preserve"> </w:t>
      </w:r>
      <w:r w:rsidR="004A54EB" w:rsidRPr="004A54EB">
        <w:rPr>
          <w:sz w:val="26"/>
          <w:szCs w:val="26"/>
        </w:rPr>
        <w:t>_______________________</w:t>
      </w:r>
      <w:r w:rsidR="00082126" w:rsidRPr="004A54EB">
        <w:rPr>
          <w:sz w:val="26"/>
          <w:szCs w:val="26"/>
        </w:rPr>
        <w:t xml:space="preserve"> руб., </w:t>
      </w:r>
      <w:r w:rsidRPr="004A54EB">
        <w:rPr>
          <w:sz w:val="26"/>
          <w:szCs w:val="26"/>
        </w:rPr>
        <w:t>кроме того НДС</w:t>
      </w:r>
      <w:r w:rsidR="004A54EB">
        <w:rPr>
          <w:sz w:val="26"/>
          <w:szCs w:val="26"/>
        </w:rPr>
        <w:t xml:space="preserve"> __________________</w:t>
      </w:r>
      <w:r w:rsidR="00082126" w:rsidRPr="004A54EB">
        <w:rPr>
          <w:sz w:val="26"/>
          <w:szCs w:val="26"/>
        </w:rPr>
        <w:t xml:space="preserve"> руб.</w:t>
      </w:r>
    </w:p>
    <w:p w:rsidR="00C46065" w:rsidRPr="00DD35EC" w:rsidRDefault="004A54EB" w:rsidP="00937D6A">
      <w:pPr>
        <w:spacing w:after="3" w:line="266" w:lineRule="auto"/>
        <w:ind w:left="28" w:right="14" w:firstLine="0"/>
        <w:rPr>
          <w:sz w:val="26"/>
          <w:szCs w:val="26"/>
        </w:rPr>
      </w:pPr>
      <w:r>
        <w:rPr>
          <w:sz w:val="26"/>
          <w:szCs w:val="26"/>
        </w:rPr>
        <w:t>- стоимость услуг на 2023 год (с 01.02.2023</w:t>
      </w:r>
      <w:r w:rsidR="00412648">
        <w:rPr>
          <w:sz w:val="26"/>
          <w:szCs w:val="26"/>
        </w:rPr>
        <w:t xml:space="preserve"> по 31.12.2023</w:t>
      </w:r>
      <w:r w:rsidR="00C46065" w:rsidRPr="00DD35EC">
        <w:rPr>
          <w:sz w:val="26"/>
          <w:szCs w:val="26"/>
        </w:rPr>
        <w:t xml:space="preserve">) – </w:t>
      </w:r>
      <w:r>
        <w:rPr>
          <w:b/>
          <w:sz w:val="26"/>
          <w:szCs w:val="26"/>
        </w:rPr>
        <w:t>________________</w:t>
      </w:r>
      <w:r w:rsidR="00C46065" w:rsidRPr="00DD35EC">
        <w:rPr>
          <w:b/>
          <w:sz w:val="26"/>
          <w:szCs w:val="26"/>
        </w:rPr>
        <w:t xml:space="preserve"> </w:t>
      </w:r>
      <w:r w:rsidR="00C46065" w:rsidRPr="00DD35EC">
        <w:rPr>
          <w:sz w:val="26"/>
          <w:szCs w:val="26"/>
        </w:rPr>
        <w:t>руб. (</w:t>
      </w:r>
      <w:r>
        <w:rPr>
          <w:sz w:val="26"/>
          <w:szCs w:val="26"/>
        </w:rPr>
        <w:t>______________________________________</w:t>
      </w:r>
      <w:r w:rsidR="005217C7" w:rsidRPr="00DD35EC">
        <w:rPr>
          <w:sz w:val="26"/>
          <w:szCs w:val="26"/>
        </w:rPr>
        <w:t xml:space="preserve"> </w:t>
      </w:r>
      <w:r>
        <w:rPr>
          <w:sz w:val="26"/>
          <w:szCs w:val="26"/>
        </w:rPr>
        <w:t>рублей)</w:t>
      </w:r>
      <w:r w:rsidR="00C46065" w:rsidRPr="00DD35EC">
        <w:rPr>
          <w:sz w:val="26"/>
          <w:szCs w:val="26"/>
        </w:rPr>
        <w:t xml:space="preserve">, кроме того НДС по ставке, предусмотренной </w:t>
      </w:r>
      <w:r w:rsidR="003C10AB">
        <w:rPr>
          <w:sz w:val="26"/>
          <w:szCs w:val="26"/>
        </w:rPr>
        <w:t>действующим законодательством -</w:t>
      </w:r>
      <w:r w:rsidR="00C46065" w:rsidRPr="00DD35EC">
        <w:rPr>
          <w:sz w:val="26"/>
          <w:szCs w:val="26"/>
        </w:rPr>
        <w:t xml:space="preserve"> </w:t>
      </w:r>
      <w:r>
        <w:rPr>
          <w:sz w:val="26"/>
          <w:szCs w:val="26"/>
        </w:rPr>
        <w:t>________________</w:t>
      </w:r>
      <w:r w:rsidR="00C46065" w:rsidRPr="00DD35EC">
        <w:rPr>
          <w:sz w:val="26"/>
          <w:szCs w:val="26"/>
        </w:rPr>
        <w:t xml:space="preserve"> рублей;</w:t>
      </w:r>
    </w:p>
    <w:p w:rsidR="00C46065" w:rsidRPr="00DD35EC" w:rsidRDefault="004A54EB" w:rsidP="00937D6A">
      <w:pPr>
        <w:spacing w:after="3" w:line="266" w:lineRule="auto"/>
        <w:ind w:left="28" w:right="14" w:firstLine="0"/>
        <w:rPr>
          <w:sz w:val="26"/>
          <w:szCs w:val="26"/>
        </w:rPr>
      </w:pPr>
      <w:r>
        <w:rPr>
          <w:sz w:val="26"/>
          <w:szCs w:val="26"/>
        </w:rPr>
        <w:t>-  стоимость услуг на 2024 год (с 01.01.2024 по 31.12.2024</w:t>
      </w:r>
      <w:r w:rsidR="00C46065" w:rsidRPr="00DD35EC">
        <w:rPr>
          <w:sz w:val="26"/>
          <w:szCs w:val="26"/>
        </w:rPr>
        <w:t xml:space="preserve">) – </w:t>
      </w:r>
      <w:r>
        <w:rPr>
          <w:b/>
          <w:sz w:val="26"/>
          <w:szCs w:val="26"/>
        </w:rPr>
        <w:t>_________________</w:t>
      </w:r>
      <w:r w:rsidR="00C46065" w:rsidRPr="00DD35EC">
        <w:rPr>
          <w:b/>
          <w:sz w:val="26"/>
          <w:szCs w:val="26"/>
        </w:rPr>
        <w:t xml:space="preserve"> </w:t>
      </w:r>
      <w:r w:rsidR="00C46065" w:rsidRPr="00DD35EC">
        <w:rPr>
          <w:sz w:val="26"/>
          <w:szCs w:val="26"/>
        </w:rPr>
        <w:t>руб. (</w:t>
      </w:r>
      <w:r>
        <w:rPr>
          <w:sz w:val="26"/>
          <w:szCs w:val="26"/>
        </w:rPr>
        <w:t xml:space="preserve">______________________________________ рублей), </w:t>
      </w:r>
      <w:r w:rsidR="00C46065" w:rsidRPr="00DD35EC">
        <w:rPr>
          <w:sz w:val="26"/>
          <w:szCs w:val="26"/>
        </w:rPr>
        <w:t xml:space="preserve">кроме того НДС по ставке, предусмотренной </w:t>
      </w:r>
      <w:r w:rsidR="003C10AB">
        <w:rPr>
          <w:sz w:val="26"/>
          <w:szCs w:val="26"/>
        </w:rPr>
        <w:t xml:space="preserve">действующим законодательством - </w:t>
      </w:r>
      <w:r>
        <w:rPr>
          <w:sz w:val="26"/>
          <w:szCs w:val="26"/>
        </w:rPr>
        <w:t>________________</w:t>
      </w:r>
      <w:r w:rsidR="00C46065" w:rsidRPr="00DD35EC">
        <w:rPr>
          <w:sz w:val="26"/>
          <w:szCs w:val="26"/>
        </w:rPr>
        <w:t xml:space="preserve"> рублей;</w:t>
      </w:r>
    </w:p>
    <w:p w:rsidR="00C46065" w:rsidRPr="00DD35EC" w:rsidRDefault="004A54EB" w:rsidP="00937D6A">
      <w:pPr>
        <w:spacing w:after="3" w:line="266" w:lineRule="auto"/>
        <w:ind w:left="28" w:right="14" w:firstLine="0"/>
        <w:rPr>
          <w:sz w:val="26"/>
          <w:szCs w:val="26"/>
        </w:rPr>
      </w:pPr>
      <w:r>
        <w:rPr>
          <w:sz w:val="26"/>
          <w:szCs w:val="26"/>
        </w:rPr>
        <w:t>- стоимость услуг на 2025</w:t>
      </w:r>
      <w:r w:rsidR="00C46065" w:rsidRPr="00DD35EC">
        <w:rPr>
          <w:sz w:val="26"/>
          <w:szCs w:val="26"/>
        </w:rPr>
        <w:t xml:space="preserve"> год (</w:t>
      </w:r>
      <w:r>
        <w:rPr>
          <w:sz w:val="26"/>
          <w:szCs w:val="26"/>
        </w:rPr>
        <w:t>с 01.01.2025 по 31.12.2025</w:t>
      </w:r>
      <w:r w:rsidR="00C46065" w:rsidRPr="00DD35EC">
        <w:rPr>
          <w:sz w:val="26"/>
          <w:szCs w:val="26"/>
        </w:rPr>
        <w:t xml:space="preserve">) – </w:t>
      </w:r>
      <w:r>
        <w:rPr>
          <w:b/>
          <w:sz w:val="26"/>
          <w:szCs w:val="26"/>
        </w:rPr>
        <w:t>_______________</w:t>
      </w:r>
      <w:r w:rsidR="00C46065" w:rsidRPr="00DD35EC">
        <w:rPr>
          <w:b/>
          <w:sz w:val="26"/>
          <w:szCs w:val="26"/>
        </w:rPr>
        <w:t xml:space="preserve"> </w:t>
      </w:r>
      <w:r w:rsidR="00C46065" w:rsidRPr="00DD35EC">
        <w:rPr>
          <w:sz w:val="26"/>
          <w:szCs w:val="26"/>
        </w:rPr>
        <w:t>руб. (</w:t>
      </w:r>
      <w:r>
        <w:rPr>
          <w:sz w:val="26"/>
          <w:szCs w:val="26"/>
        </w:rPr>
        <w:t>______________________________________</w:t>
      </w:r>
      <w:r w:rsidR="00F35DFB" w:rsidRPr="00DD35EC">
        <w:rPr>
          <w:sz w:val="26"/>
          <w:szCs w:val="26"/>
        </w:rPr>
        <w:t xml:space="preserve"> рублей)</w:t>
      </w:r>
      <w:r w:rsidR="00C46065" w:rsidRPr="00DD35EC">
        <w:rPr>
          <w:sz w:val="26"/>
          <w:szCs w:val="26"/>
        </w:rPr>
        <w:t xml:space="preserve">, кроме того НДС по ставке, предусмотренной </w:t>
      </w:r>
      <w:r w:rsidR="003C10AB">
        <w:rPr>
          <w:sz w:val="26"/>
          <w:szCs w:val="26"/>
        </w:rPr>
        <w:t>действующим законодательством</w:t>
      </w:r>
      <w:r w:rsidR="00C46065" w:rsidRPr="00DD35EC">
        <w:rPr>
          <w:sz w:val="26"/>
          <w:szCs w:val="26"/>
        </w:rPr>
        <w:t xml:space="preserve"> </w:t>
      </w:r>
      <w:r w:rsidR="003C10AB">
        <w:rPr>
          <w:sz w:val="26"/>
          <w:szCs w:val="26"/>
        </w:rPr>
        <w:t>-</w:t>
      </w:r>
      <w:r w:rsidR="00C46065" w:rsidRPr="00DD35EC">
        <w:rPr>
          <w:sz w:val="26"/>
          <w:szCs w:val="26"/>
        </w:rPr>
        <w:t xml:space="preserve"> </w:t>
      </w:r>
      <w:r>
        <w:rPr>
          <w:sz w:val="26"/>
          <w:szCs w:val="26"/>
        </w:rPr>
        <w:t>________________</w:t>
      </w:r>
      <w:r w:rsidR="000A5F00" w:rsidRPr="00DD35EC">
        <w:rPr>
          <w:sz w:val="26"/>
          <w:szCs w:val="26"/>
        </w:rPr>
        <w:t xml:space="preserve"> </w:t>
      </w:r>
      <w:r w:rsidR="00C46065" w:rsidRPr="00DD35EC">
        <w:rPr>
          <w:sz w:val="26"/>
          <w:szCs w:val="26"/>
        </w:rPr>
        <w:t>рублей;</w:t>
      </w:r>
    </w:p>
    <w:p w:rsidR="006C774F" w:rsidRPr="00DD35EC" w:rsidRDefault="00E230FF" w:rsidP="007463EC">
      <w:pPr>
        <w:numPr>
          <w:ilvl w:val="1"/>
          <w:numId w:val="2"/>
        </w:numPr>
        <w:spacing w:after="27"/>
        <w:ind w:right="14" w:firstLine="367"/>
        <w:rPr>
          <w:sz w:val="26"/>
          <w:szCs w:val="26"/>
        </w:rPr>
      </w:pPr>
      <w:r w:rsidRPr="00DD35EC">
        <w:rPr>
          <w:sz w:val="26"/>
          <w:szCs w:val="26"/>
        </w:rPr>
        <w:lastRenderedPageBreak/>
        <w:t xml:space="preserve">Оплата услуг, оказанных Исполнителем по настоящему Договору за расчетный период (календарный месяц), осуществляется в течение </w:t>
      </w:r>
      <w:r w:rsidR="00082126" w:rsidRPr="00DD35EC">
        <w:rPr>
          <w:sz w:val="26"/>
          <w:szCs w:val="26"/>
        </w:rPr>
        <w:t xml:space="preserve">30 </w:t>
      </w:r>
      <w:r w:rsidRPr="00DD35EC">
        <w:rPr>
          <w:sz w:val="26"/>
          <w:szCs w:val="26"/>
        </w:rPr>
        <w:t xml:space="preserve">календарных дней с момента подписания сторонами акта сдачи-приемки оказанных услуг, путем перечисления денежных средств </w:t>
      </w:r>
      <w:r w:rsidR="00213FB7" w:rsidRPr="00DD35EC">
        <w:rPr>
          <w:sz w:val="26"/>
          <w:szCs w:val="26"/>
        </w:rPr>
        <w:t>в размере,</w:t>
      </w:r>
      <w:r w:rsidRPr="00DD35EC">
        <w:rPr>
          <w:sz w:val="26"/>
          <w:szCs w:val="26"/>
        </w:rPr>
        <w:t xml:space="preserve"> установленном п. 3.2. настоящего Договора на расчетный счет Исполнителя.</w:t>
      </w:r>
    </w:p>
    <w:p w:rsidR="006C774F" w:rsidRPr="00DD35EC" w:rsidRDefault="00E230FF" w:rsidP="007463EC">
      <w:pPr>
        <w:numPr>
          <w:ilvl w:val="1"/>
          <w:numId w:val="2"/>
        </w:numPr>
        <w:ind w:right="14" w:firstLine="367"/>
        <w:rPr>
          <w:sz w:val="26"/>
          <w:szCs w:val="26"/>
        </w:rPr>
      </w:pPr>
      <w:r w:rsidRPr="00DD35EC">
        <w:rPr>
          <w:sz w:val="26"/>
          <w:szCs w:val="26"/>
        </w:rPr>
        <w:t>Сдача-приемка услуг, предусмотренных пунктом 1.1. настоящего договора, осуществляется ежемесячно путем подписания сторонами двустороннего акта, подтверждающего соответствие услуг условиям настоящего договора.</w:t>
      </w:r>
    </w:p>
    <w:p w:rsidR="006C774F" w:rsidRPr="00DD35EC" w:rsidRDefault="00E230FF">
      <w:pPr>
        <w:spacing w:after="281"/>
        <w:ind w:left="28" w:right="14" w:firstLine="439"/>
        <w:rPr>
          <w:sz w:val="26"/>
          <w:szCs w:val="26"/>
        </w:rPr>
      </w:pPr>
      <w:r w:rsidRPr="00DD35EC">
        <w:rPr>
          <w:sz w:val="26"/>
          <w:szCs w:val="26"/>
        </w:rPr>
        <w:t>В течение пяти дней после подписания акта сдачи-приемки оказанных услуг Исполнитель предоставляет счет и счет-фактуру, оформленные в соответствии с действующим законодательством РФ.</w:t>
      </w:r>
    </w:p>
    <w:p w:rsidR="006C774F" w:rsidRPr="00DD35EC" w:rsidRDefault="00E230FF" w:rsidP="007463EC">
      <w:pPr>
        <w:pStyle w:val="a4"/>
        <w:numPr>
          <w:ilvl w:val="0"/>
          <w:numId w:val="6"/>
        </w:numPr>
        <w:spacing w:after="4" w:line="251" w:lineRule="auto"/>
        <w:ind w:right="1581"/>
        <w:jc w:val="center"/>
        <w:rPr>
          <w:b/>
          <w:sz w:val="26"/>
          <w:szCs w:val="26"/>
        </w:rPr>
      </w:pPr>
      <w:r w:rsidRPr="00DD35EC">
        <w:rPr>
          <w:b/>
          <w:sz w:val="26"/>
          <w:szCs w:val="26"/>
        </w:rPr>
        <w:t>4. Ответственность сторон</w:t>
      </w:r>
    </w:p>
    <w:p w:rsidR="006C774F" w:rsidRPr="00DD35EC" w:rsidRDefault="00E230FF" w:rsidP="007463EC">
      <w:pPr>
        <w:pStyle w:val="a4"/>
        <w:numPr>
          <w:ilvl w:val="1"/>
          <w:numId w:val="3"/>
        </w:numPr>
        <w:ind w:right="14"/>
        <w:rPr>
          <w:sz w:val="26"/>
          <w:szCs w:val="26"/>
        </w:rPr>
      </w:pPr>
      <w:r w:rsidRPr="00DD35EC">
        <w:rPr>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w:t>
      </w:r>
      <w:r w:rsidR="00213FB7" w:rsidRPr="00DD35EC">
        <w:rPr>
          <w:sz w:val="26"/>
          <w:szCs w:val="26"/>
        </w:rPr>
        <w:t xml:space="preserve">тоящим договором </w:t>
      </w:r>
      <w:r w:rsidR="00213FB7" w:rsidRPr="00DD35EC">
        <w:rPr>
          <w:b/>
          <w:sz w:val="26"/>
          <w:szCs w:val="26"/>
        </w:rPr>
        <w:t>(Приложение №</w:t>
      </w:r>
      <w:proofErr w:type="gramStart"/>
      <w:r w:rsidR="004912E3" w:rsidRPr="00DD35EC">
        <w:rPr>
          <w:b/>
          <w:sz w:val="26"/>
          <w:szCs w:val="26"/>
        </w:rPr>
        <w:t>6</w:t>
      </w:r>
      <w:r w:rsidR="00213FB7" w:rsidRPr="00DD35EC">
        <w:rPr>
          <w:b/>
          <w:sz w:val="26"/>
          <w:szCs w:val="26"/>
        </w:rPr>
        <w:t xml:space="preserve">  </w:t>
      </w:r>
      <w:r w:rsidRPr="00DD35EC">
        <w:rPr>
          <w:b/>
          <w:sz w:val="26"/>
          <w:szCs w:val="26"/>
        </w:rPr>
        <w:t>)</w:t>
      </w:r>
      <w:proofErr w:type="gramEnd"/>
      <w:r w:rsidRPr="00DD35EC">
        <w:rPr>
          <w:b/>
          <w:sz w:val="26"/>
          <w:szCs w:val="26"/>
        </w:rPr>
        <w:t>.</w:t>
      </w:r>
    </w:p>
    <w:p w:rsidR="006C774F" w:rsidRPr="00DD35EC" w:rsidRDefault="00E230FF" w:rsidP="007463EC">
      <w:pPr>
        <w:numPr>
          <w:ilvl w:val="1"/>
          <w:numId w:val="3"/>
        </w:numPr>
        <w:ind w:right="14" w:firstLine="360"/>
        <w:rPr>
          <w:sz w:val="26"/>
          <w:szCs w:val="26"/>
        </w:rPr>
      </w:pPr>
      <w:r w:rsidRPr="00DD35EC">
        <w:rPr>
          <w:sz w:val="26"/>
          <w:szCs w:val="26"/>
        </w:rPr>
        <w:t xml:space="preserve">За нарушение сроков оказания услуг, указанных в договоре, Заказчик вправе взыскать с Исполнителя неустойку в размере 0,1 </w:t>
      </w:r>
      <w:r w:rsidRPr="00DD35EC">
        <w:rPr>
          <w:sz w:val="26"/>
          <w:szCs w:val="26"/>
          <w:vertAlign w:val="superscript"/>
        </w:rPr>
        <w:t>0</w:t>
      </w:r>
      <w:r w:rsidRPr="00DD35EC">
        <w:rPr>
          <w:sz w:val="26"/>
          <w:szCs w:val="26"/>
        </w:rPr>
        <w:t xml:space="preserve">/0 от стоимости услуг по договору за </w:t>
      </w:r>
      <w:r w:rsidRPr="00DD35EC">
        <w:rPr>
          <w:noProof/>
          <w:sz w:val="26"/>
          <w:szCs w:val="26"/>
        </w:rPr>
        <w:drawing>
          <wp:inline distT="0" distB="0" distL="0" distR="0">
            <wp:extent cx="4571" cy="4572"/>
            <wp:effectExtent l="0" t="0" r="0" b="0"/>
            <wp:docPr id="7775" name="Picture 7775"/>
            <wp:cNvGraphicFramePr/>
            <a:graphic xmlns:a="http://schemas.openxmlformats.org/drawingml/2006/main">
              <a:graphicData uri="http://schemas.openxmlformats.org/drawingml/2006/picture">
                <pic:pic xmlns:pic="http://schemas.openxmlformats.org/drawingml/2006/picture">
                  <pic:nvPicPr>
                    <pic:cNvPr id="7775" name="Picture 7775"/>
                    <pic:cNvPicPr/>
                  </pic:nvPicPr>
                  <pic:blipFill>
                    <a:blip r:embed="rId23"/>
                    <a:stretch>
                      <a:fillRect/>
                    </a:stretch>
                  </pic:blipFill>
                  <pic:spPr>
                    <a:xfrm>
                      <a:off x="0" y="0"/>
                      <a:ext cx="4571" cy="4572"/>
                    </a:xfrm>
                    <a:prstGeom prst="rect">
                      <a:avLst/>
                    </a:prstGeom>
                  </pic:spPr>
                </pic:pic>
              </a:graphicData>
            </a:graphic>
          </wp:inline>
        </w:drawing>
      </w:r>
      <w:r w:rsidR="009D3EA9" w:rsidRPr="00DD35EC">
        <w:rPr>
          <w:sz w:val="26"/>
          <w:szCs w:val="26"/>
        </w:rPr>
        <w:t>каждый</w:t>
      </w:r>
      <w:r w:rsidRPr="00DD35EC">
        <w:rPr>
          <w:sz w:val="26"/>
          <w:szCs w:val="26"/>
        </w:rPr>
        <w:t xml:space="preserve"> день просрочки до фактического исполнения.</w:t>
      </w:r>
    </w:p>
    <w:p w:rsidR="006C774F" w:rsidRPr="00DD35EC" w:rsidRDefault="00E230FF" w:rsidP="007463EC">
      <w:pPr>
        <w:numPr>
          <w:ilvl w:val="1"/>
          <w:numId w:val="3"/>
        </w:numPr>
        <w:ind w:right="14" w:firstLine="360"/>
        <w:rPr>
          <w:sz w:val="26"/>
          <w:szCs w:val="26"/>
        </w:rPr>
      </w:pPr>
      <w:r w:rsidRPr="00DD35EC">
        <w:rPr>
          <w:sz w:val="26"/>
          <w:szCs w:val="26"/>
        </w:rPr>
        <w:t xml:space="preserve">За нарушение сроков оплаты </w:t>
      </w:r>
      <w:r w:rsidR="009D3EA9" w:rsidRPr="00DD35EC">
        <w:rPr>
          <w:sz w:val="26"/>
          <w:szCs w:val="26"/>
        </w:rPr>
        <w:t>оказанных</w:t>
      </w:r>
      <w:r w:rsidRPr="00DD35EC">
        <w:rPr>
          <w:sz w:val="26"/>
          <w:szCs w:val="26"/>
        </w:rPr>
        <w:t xml:space="preserve"> услуг Исполнитель вправе взыскать с Заказчика неустойку в размере 1/300 ставки рефинансирования ЦБ РФ от стоимости неоплаченных в срок услуг, за каждый день просрочки платежа.</w:t>
      </w:r>
    </w:p>
    <w:p w:rsidR="006C774F" w:rsidRPr="00DD35EC" w:rsidRDefault="00E230FF" w:rsidP="007463EC">
      <w:pPr>
        <w:numPr>
          <w:ilvl w:val="1"/>
          <w:numId w:val="3"/>
        </w:numPr>
        <w:ind w:right="14" w:firstLine="360"/>
        <w:rPr>
          <w:sz w:val="26"/>
          <w:szCs w:val="26"/>
        </w:rPr>
      </w:pPr>
      <w:r w:rsidRPr="00DD35EC">
        <w:rPr>
          <w:sz w:val="26"/>
          <w:szCs w:val="26"/>
        </w:rPr>
        <w:t>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6C774F" w:rsidRPr="00DD35EC" w:rsidRDefault="00E230FF">
      <w:pPr>
        <w:ind w:left="28" w:right="14" w:firstLine="324"/>
        <w:rPr>
          <w:sz w:val="26"/>
          <w:szCs w:val="26"/>
        </w:rPr>
      </w:pPr>
      <w:r w:rsidRPr="00DD35EC">
        <w:rPr>
          <w:noProof/>
          <w:sz w:val="26"/>
          <w:szCs w:val="26"/>
        </w:rPr>
        <w:drawing>
          <wp:inline distT="0" distB="0" distL="0" distR="0">
            <wp:extent cx="4571" cy="4572"/>
            <wp:effectExtent l="0" t="0" r="0" b="0"/>
            <wp:docPr id="7776" name="Picture 7776"/>
            <wp:cNvGraphicFramePr/>
            <a:graphic xmlns:a="http://schemas.openxmlformats.org/drawingml/2006/main">
              <a:graphicData uri="http://schemas.openxmlformats.org/drawingml/2006/picture">
                <pic:pic xmlns:pic="http://schemas.openxmlformats.org/drawingml/2006/picture">
                  <pic:nvPicPr>
                    <pic:cNvPr id="7776" name="Picture 7776"/>
                    <pic:cNvPicPr/>
                  </pic:nvPicPr>
                  <pic:blipFill>
                    <a:blip r:embed="rId18"/>
                    <a:stretch>
                      <a:fillRect/>
                    </a:stretch>
                  </pic:blipFill>
                  <pic:spPr>
                    <a:xfrm>
                      <a:off x="0" y="0"/>
                      <a:ext cx="4571" cy="4572"/>
                    </a:xfrm>
                    <a:prstGeom prst="rect">
                      <a:avLst/>
                    </a:prstGeom>
                  </pic:spPr>
                </pic:pic>
              </a:graphicData>
            </a:graphic>
          </wp:inline>
        </w:drawing>
      </w:r>
      <w:r w:rsidRPr="00DD35EC">
        <w:rPr>
          <w:sz w:val="26"/>
          <w:szCs w:val="26"/>
        </w:rPr>
        <w:t>4.5. 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w:t>
      </w:r>
      <w:r w:rsidR="004912E3" w:rsidRPr="00DD35EC">
        <w:rPr>
          <w:sz w:val="26"/>
          <w:szCs w:val="26"/>
        </w:rPr>
        <w:t>8</w:t>
      </w:r>
      <w:r w:rsidRPr="00DD35EC">
        <w:rPr>
          <w:sz w:val="26"/>
          <w:szCs w:val="26"/>
        </w:rPr>
        <w:t xml:space="preserve"> к настоящему договору.</w:t>
      </w:r>
    </w:p>
    <w:p w:rsidR="006C774F" w:rsidRPr="00DD35EC" w:rsidRDefault="00E230FF">
      <w:pPr>
        <w:ind w:left="28" w:right="14" w:firstLine="0"/>
        <w:rPr>
          <w:sz w:val="26"/>
          <w:szCs w:val="26"/>
        </w:rPr>
      </w:pPr>
      <w:r w:rsidRPr="00DD35EC">
        <w:rPr>
          <w:sz w:val="26"/>
          <w:szCs w:val="26"/>
        </w:rPr>
        <w:t>За нарушение требований в области антитеррористической безопасности Заказчик вправе взыскать с исполнителя штраф в размере, установленном Приложением №</w:t>
      </w:r>
      <w:r w:rsidR="004912E3" w:rsidRPr="00DD35EC">
        <w:rPr>
          <w:sz w:val="26"/>
          <w:szCs w:val="26"/>
        </w:rPr>
        <w:t>9</w:t>
      </w:r>
      <w:r w:rsidRPr="00DD35EC">
        <w:rPr>
          <w:sz w:val="26"/>
          <w:szCs w:val="26"/>
        </w:rPr>
        <w:t xml:space="preserve"> к настоящему договору.</w:t>
      </w:r>
    </w:p>
    <w:p w:rsidR="006C774F" w:rsidRPr="00DD35EC" w:rsidRDefault="00E230FF">
      <w:pPr>
        <w:ind w:left="35" w:right="14" w:hanging="7"/>
        <w:rPr>
          <w:sz w:val="26"/>
          <w:szCs w:val="26"/>
        </w:rPr>
      </w:pPr>
      <w:r w:rsidRPr="00DD35EC">
        <w:rPr>
          <w:sz w:val="26"/>
          <w:szCs w:val="26"/>
        </w:rPr>
        <w:t>При повторных на</w:t>
      </w:r>
      <w:r w:rsidR="004912E3" w:rsidRPr="00DD35EC">
        <w:rPr>
          <w:sz w:val="26"/>
          <w:szCs w:val="26"/>
        </w:rPr>
        <w:t>рушениях требований Приложений</w:t>
      </w:r>
      <w:r w:rsidRPr="00DD35EC">
        <w:rPr>
          <w:sz w:val="26"/>
          <w:szCs w:val="26"/>
        </w:rPr>
        <w:t xml:space="preserve"> и/или_ к настоящему договору исполнитель выплачивает штраф, в двойном размере.</w:t>
      </w:r>
      <w:r w:rsidRPr="00DD35EC">
        <w:rPr>
          <w:noProof/>
          <w:sz w:val="26"/>
          <w:szCs w:val="26"/>
        </w:rPr>
        <w:drawing>
          <wp:inline distT="0" distB="0" distL="0" distR="0">
            <wp:extent cx="4571" cy="13715"/>
            <wp:effectExtent l="0" t="0" r="0" b="0"/>
            <wp:docPr id="112114" name="Picture 112114"/>
            <wp:cNvGraphicFramePr/>
            <a:graphic xmlns:a="http://schemas.openxmlformats.org/drawingml/2006/main">
              <a:graphicData uri="http://schemas.openxmlformats.org/drawingml/2006/picture">
                <pic:pic xmlns:pic="http://schemas.openxmlformats.org/drawingml/2006/picture">
                  <pic:nvPicPr>
                    <pic:cNvPr id="112114" name="Picture 112114"/>
                    <pic:cNvPicPr/>
                  </pic:nvPicPr>
                  <pic:blipFill>
                    <a:blip r:embed="rId24"/>
                    <a:stretch>
                      <a:fillRect/>
                    </a:stretch>
                  </pic:blipFill>
                  <pic:spPr>
                    <a:xfrm>
                      <a:off x="0" y="0"/>
                      <a:ext cx="4571" cy="13715"/>
                    </a:xfrm>
                    <a:prstGeom prst="rect">
                      <a:avLst/>
                    </a:prstGeom>
                  </pic:spPr>
                </pic:pic>
              </a:graphicData>
            </a:graphic>
          </wp:inline>
        </w:drawing>
      </w:r>
    </w:p>
    <w:p w:rsidR="006C774F" w:rsidRPr="00DD35EC" w:rsidRDefault="00E230FF">
      <w:pPr>
        <w:ind w:left="28" w:right="14" w:firstLine="36"/>
        <w:rPr>
          <w:sz w:val="26"/>
          <w:szCs w:val="26"/>
        </w:rPr>
      </w:pPr>
      <w:r w:rsidRPr="00DD35EC">
        <w:rPr>
          <w:sz w:val="26"/>
          <w:szCs w:val="26"/>
        </w:rPr>
        <w:t xml:space="preserve">Оплата исполнителем штрафных санкций производится в течение 10 рабочих дней с момента выставления Заказчиком счета, путем перечисления денежных средств на </w:t>
      </w:r>
      <w:r w:rsidRPr="00DD35EC">
        <w:rPr>
          <w:noProof/>
          <w:sz w:val="26"/>
          <w:szCs w:val="26"/>
        </w:rPr>
        <w:drawing>
          <wp:inline distT="0" distB="0" distL="0" distR="0">
            <wp:extent cx="4571" cy="4572"/>
            <wp:effectExtent l="0" t="0" r="0" b="0"/>
            <wp:docPr id="7779" name="Picture 7779"/>
            <wp:cNvGraphicFramePr/>
            <a:graphic xmlns:a="http://schemas.openxmlformats.org/drawingml/2006/main">
              <a:graphicData uri="http://schemas.openxmlformats.org/drawingml/2006/picture">
                <pic:pic xmlns:pic="http://schemas.openxmlformats.org/drawingml/2006/picture">
                  <pic:nvPicPr>
                    <pic:cNvPr id="7779" name="Picture 7779"/>
                    <pic:cNvPicPr/>
                  </pic:nvPicPr>
                  <pic:blipFill>
                    <a:blip r:embed="rId25"/>
                    <a:stretch>
                      <a:fillRect/>
                    </a:stretch>
                  </pic:blipFill>
                  <pic:spPr>
                    <a:xfrm>
                      <a:off x="0" y="0"/>
                      <a:ext cx="4571" cy="4572"/>
                    </a:xfrm>
                    <a:prstGeom prst="rect">
                      <a:avLst/>
                    </a:prstGeom>
                  </pic:spPr>
                </pic:pic>
              </a:graphicData>
            </a:graphic>
          </wp:inline>
        </w:drawing>
      </w:r>
      <w:r w:rsidRPr="00DD35EC">
        <w:rPr>
          <w:sz w:val="26"/>
          <w:szCs w:val="26"/>
        </w:rPr>
        <w:t>расчетный счет Заказчика, или, по согласованию сторон, путем зачета взаимных требований.</w:t>
      </w:r>
    </w:p>
    <w:p w:rsidR="006C774F" w:rsidRPr="00DD35EC" w:rsidRDefault="00E230FF" w:rsidP="007463EC">
      <w:pPr>
        <w:pStyle w:val="a4"/>
        <w:numPr>
          <w:ilvl w:val="1"/>
          <w:numId w:val="3"/>
        </w:numPr>
        <w:ind w:right="14"/>
        <w:rPr>
          <w:sz w:val="26"/>
          <w:szCs w:val="26"/>
        </w:rPr>
      </w:pPr>
      <w:r w:rsidRPr="00DD35EC">
        <w:rPr>
          <w:sz w:val="26"/>
          <w:szCs w:val="26"/>
        </w:rPr>
        <w:t>Возмещение убытков и неустойки, штрафов не освобождает стороны от исполнения обязательств по настоящему договору.</w:t>
      </w:r>
    </w:p>
    <w:p w:rsidR="00883738" w:rsidRPr="00DD35EC" w:rsidRDefault="00883738" w:rsidP="00883738">
      <w:pPr>
        <w:pStyle w:val="a4"/>
        <w:ind w:left="743" w:right="14" w:firstLine="0"/>
        <w:rPr>
          <w:sz w:val="26"/>
          <w:szCs w:val="26"/>
        </w:rPr>
      </w:pPr>
    </w:p>
    <w:p w:rsidR="00883738" w:rsidRPr="00DD35EC" w:rsidRDefault="00883738" w:rsidP="00883738">
      <w:pPr>
        <w:pStyle w:val="a4"/>
        <w:ind w:left="743" w:right="14" w:firstLine="0"/>
        <w:rPr>
          <w:sz w:val="26"/>
          <w:szCs w:val="26"/>
        </w:rPr>
      </w:pPr>
    </w:p>
    <w:p w:rsidR="00883738" w:rsidRPr="00DD35EC" w:rsidRDefault="00883738" w:rsidP="007463EC">
      <w:pPr>
        <w:pStyle w:val="a4"/>
        <w:numPr>
          <w:ilvl w:val="0"/>
          <w:numId w:val="7"/>
        </w:numPr>
        <w:ind w:right="14"/>
        <w:jc w:val="center"/>
        <w:rPr>
          <w:b/>
          <w:sz w:val="26"/>
          <w:szCs w:val="26"/>
        </w:rPr>
      </w:pPr>
      <w:r w:rsidRPr="00DD35EC">
        <w:rPr>
          <w:b/>
          <w:sz w:val="26"/>
          <w:szCs w:val="26"/>
        </w:rPr>
        <w:t>Заверения и гарантии</w:t>
      </w:r>
    </w:p>
    <w:p w:rsidR="00883738" w:rsidRPr="00DD35EC" w:rsidRDefault="00A77E0C" w:rsidP="00A77E0C">
      <w:pPr>
        <w:widowControl w:val="0"/>
        <w:autoSpaceDE w:val="0"/>
        <w:autoSpaceDN w:val="0"/>
        <w:adjustRightInd w:val="0"/>
        <w:spacing w:after="0" w:line="240" w:lineRule="auto"/>
        <w:ind w:right="0" w:firstLine="0"/>
        <w:rPr>
          <w:sz w:val="26"/>
          <w:szCs w:val="26"/>
        </w:rPr>
      </w:pPr>
      <w:r w:rsidRPr="00DD35EC">
        <w:rPr>
          <w:sz w:val="26"/>
          <w:szCs w:val="26"/>
        </w:rPr>
        <w:t xml:space="preserve">5.1. </w:t>
      </w:r>
      <w:r w:rsidR="00883738" w:rsidRPr="00DD35EC">
        <w:rPr>
          <w:sz w:val="26"/>
          <w:szCs w:val="26"/>
        </w:rPr>
        <w:t>Каждая из Сторон заявляет и заверяет следующее:</w:t>
      </w:r>
    </w:p>
    <w:p w:rsidR="00883738" w:rsidRPr="00DD35EC" w:rsidRDefault="00A77E0C" w:rsidP="00A77E0C">
      <w:pPr>
        <w:widowControl w:val="0"/>
        <w:tabs>
          <w:tab w:val="left" w:pos="1985"/>
        </w:tabs>
        <w:autoSpaceDE w:val="0"/>
        <w:autoSpaceDN w:val="0"/>
        <w:adjustRightInd w:val="0"/>
        <w:spacing w:after="0" w:line="240" w:lineRule="auto"/>
        <w:ind w:right="0" w:firstLine="0"/>
        <w:rPr>
          <w:sz w:val="26"/>
          <w:szCs w:val="26"/>
        </w:rPr>
      </w:pPr>
      <w:r w:rsidRPr="00DD35EC">
        <w:rPr>
          <w:sz w:val="26"/>
          <w:szCs w:val="26"/>
        </w:rPr>
        <w:t xml:space="preserve">5.1.1. </w:t>
      </w:r>
      <w:r w:rsidR="00883738" w:rsidRPr="00DD35EC">
        <w:rPr>
          <w:sz w:val="26"/>
          <w:szCs w:val="26"/>
        </w:rPr>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w:t>
      </w:r>
      <w:r w:rsidR="00883738" w:rsidRPr="00DD35EC">
        <w:rPr>
          <w:sz w:val="26"/>
          <w:szCs w:val="26"/>
        </w:rPr>
        <w:lastRenderedPageBreak/>
        <w:t>имеет права и полномочия на владение своим имуществом, активами и доходами для осуществления своей деятельности в её нынешнем виде.</w:t>
      </w:r>
    </w:p>
    <w:p w:rsidR="00883738" w:rsidRPr="00DD35EC" w:rsidRDefault="00A77E0C" w:rsidP="00A77E0C">
      <w:pPr>
        <w:widowControl w:val="0"/>
        <w:autoSpaceDE w:val="0"/>
        <w:autoSpaceDN w:val="0"/>
        <w:adjustRightInd w:val="0"/>
        <w:spacing w:after="0" w:line="240" w:lineRule="auto"/>
        <w:ind w:right="0" w:firstLine="0"/>
        <w:rPr>
          <w:sz w:val="26"/>
          <w:szCs w:val="26"/>
        </w:rPr>
      </w:pPr>
      <w:r w:rsidRPr="00DD35EC">
        <w:rPr>
          <w:sz w:val="26"/>
          <w:szCs w:val="26"/>
        </w:rPr>
        <w:t xml:space="preserve">5.1.2. </w:t>
      </w:r>
      <w:r w:rsidR="00883738" w:rsidRPr="00DD35EC">
        <w:rPr>
          <w:sz w:val="26"/>
          <w:szCs w:val="26"/>
        </w:rPr>
        <w:t>Сторона имеет право заключить Договор, а также исполнять иные обязательства, предусмотренные Договором.</w:t>
      </w:r>
    </w:p>
    <w:p w:rsidR="00883738" w:rsidRPr="00DD35EC" w:rsidRDefault="00A77E0C" w:rsidP="00883738">
      <w:pPr>
        <w:widowControl w:val="0"/>
        <w:autoSpaceDE w:val="0"/>
        <w:autoSpaceDN w:val="0"/>
        <w:adjustRightInd w:val="0"/>
        <w:spacing w:after="0" w:line="240" w:lineRule="auto"/>
        <w:ind w:right="0" w:firstLine="0"/>
        <w:rPr>
          <w:sz w:val="26"/>
          <w:szCs w:val="26"/>
        </w:rPr>
      </w:pPr>
      <w:r w:rsidRPr="00DD35EC">
        <w:rPr>
          <w:sz w:val="26"/>
          <w:szCs w:val="26"/>
        </w:rPr>
        <w:t xml:space="preserve">5.1.3. </w:t>
      </w:r>
      <w:r w:rsidR="00883738" w:rsidRPr="00DD35EC">
        <w:rPr>
          <w:sz w:val="26"/>
          <w:szCs w:val="26"/>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rsidR="00883738" w:rsidRPr="00DD35EC" w:rsidRDefault="00A77E0C" w:rsidP="00883738">
      <w:pPr>
        <w:widowControl w:val="0"/>
        <w:autoSpaceDE w:val="0"/>
        <w:autoSpaceDN w:val="0"/>
        <w:adjustRightInd w:val="0"/>
        <w:spacing w:after="0" w:line="240" w:lineRule="auto"/>
        <w:ind w:right="0" w:firstLine="0"/>
        <w:rPr>
          <w:sz w:val="26"/>
          <w:szCs w:val="26"/>
        </w:rPr>
      </w:pPr>
      <w:r w:rsidRPr="00DD35EC">
        <w:rPr>
          <w:sz w:val="26"/>
          <w:szCs w:val="26"/>
        </w:rPr>
        <w:t>5.</w:t>
      </w:r>
      <w:r w:rsidR="00883738" w:rsidRPr="00DD35EC">
        <w:rPr>
          <w:sz w:val="26"/>
          <w:szCs w:val="26"/>
        </w:rPr>
        <w:t>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83738" w:rsidRPr="00DD35EC" w:rsidRDefault="00A77E0C" w:rsidP="00883738">
      <w:pPr>
        <w:widowControl w:val="0"/>
        <w:autoSpaceDE w:val="0"/>
        <w:autoSpaceDN w:val="0"/>
        <w:adjustRightInd w:val="0"/>
        <w:spacing w:after="0" w:line="240" w:lineRule="auto"/>
        <w:ind w:right="0" w:firstLine="0"/>
        <w:rPr>
          <w:sz w:val="26"/>
          <w:szCs w:val="26"/>
        </w:rPr>
      </w:pPr>
      <w:r w:rsidRPr="00DD35EC">
        <w:rPr>
          <w:sz w:val="26"/>
          <w:szCs w:val="26"/>
        </w:rPr>
        <w:t>5.1</w:t>
      </w:r>
      <w:r w:rsidR="00883738" w:rsidRPr="00DD35EC">
        <w:rPr>
          <w:sz w:val="26"/>
          <w:szCs w:val="26"/>
        </w:rPr>
        <w:t>.</w:t>
      </w:r>
      <w:proofErr w:type="gramStart"/>
      <w:r w:rsidR="00883738" w:rsidRPr="00DD35EC">
        <w:rPr>
          <w:sz w:val="26"/>
          <w:szCs w:val="26"/>
        </w:rPr>
        <w:t>5.Лица</w:t>
      </w:r>
      <w:proofErr w:type="gramEnd"/>
      <w:r w:rsidR="00883738" w:rsidRPr="00DD35EC">
        <w:rPr>
          <w:sz w:val="26"/>
          <w:szCs w:val="26"/>
        </w:rPr>
        <w:t>,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rsidR="00883738" w:rsidRPr="00DD35EC" w:rsidRDefault="00A77E0C" w:rsidP="00883738">
      <w:pPr>
        <w:widowControl w:val="0"/>
        <w:autoSpaceDE w:val="0"/>
        <w:autoSpaceDN w:val="0"/>
        <w:adjustRightInd w:val="0"/>
        <w:spacing w:after="0" w:line="240" w:lineRule="auto"/>
        <w:ind w:right="0" w:firstLine="0"/>
        <w:rPr>
          <w:sz w:val="26"/>
          <w:szCs w:val="26"/>
        </w:rPr>
      </w:pPr>
      <w:r w:rsidRPr="00DD35EC">
        <w:rPr>
          <w:sz w:val="26"/>
          <w:szCs w:val="26"/>
        </w:rPr>
        <w:t>5.1</w:t>
      </w:r>
      <w:r w:rsidR="00883738" w:rsidRPr="00DD35EC">
        <w:rPr>
          <w:sz w:val="26"/>
          <w:szCs w:val="26"/>
        </w:rPr>
        <w:t>.</w:t>
      </w:r>
      <w:proofErr w:type="gramStart"/>
      <w:r w:rsidR="00883738" w:rsidRPr="00DD35EC">
        <w:rPr>
          <w:sz w:val="26"/>
          <w:szCs w:val="26"/>
        </w:rPr>
        <w:t>6.Сторона</w:t>
      </w:r>
      <w:proofErr w:type="gramEnd"/>
      <w:r w:rsidR="00883738" w:rsidRPr="00DD35EC">
        <w:rPr>
          <w:sz w:val="26"/>
          <w:szCs w:val="26"/>
        </w:rPr>
        <w:t xml:space="preserve">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83738" w:rsidRPr="00DD35EC" w:rsidRDefault="00A77E0C" w:rsidP="00883738">
      <w:pPr>
        <w:widowControl w:val="0"/>
        <w:autoSpaceDE w:val="0"/>
        <w:autoSpaceDN w:val="0"/>
        <w:adjustRightInd w:val="0"/>
        <w:spacing w:after="0" w:line="240" w:lineRule="auto"/>
        <w:ind w:right="0" w:firstLine="0"/>
        <w:rPr>
          <w:sz w:val="26"/>
          <w:szCs w:val="26"/>
        </w:rPr>
      </w:pPr>
      <w:r w:rsidRPr="00DD35EC">
        <w:rPr>
          <w:sz w:val="26"/>
          <w:szCs w:val="26"/>
        </w:rPr>
        <w:t>5.</w:t>
      </w:r>
      <w:r w:rsidR="00883738" w:rsidRPr="00DD35EC">
        <w:rPr>
          <w:sz w:val="26"/>
          <w:szCs w:val="26"/>
        </w:rPr>
        <w:t>1.</w:t>
      </w:r>
      <w:proofErr w:type="gramStart"/>
      <w:r w:rsidR="00883738" w:rsidRPr="00DD35EC">
        <w:rPr>
          <w:sz w:val="26"/>
          <w:szCs w:val="26"/>
        </w:rPr>
        <w:t>7.Исполнение</w:t>
      </w:r>
      <w:proofErr w:type="gramEnd"/>
      <w:r w:rsidR="00883738" w:rsidRPr="00DD35EC">
        <w:rPr>
          <w:sz w:val="26"/>
          <w:szCs w:val="26"/>
        </w:rPr>
        <w:t xml:space="preserve"> Договора не противоречит и не приведет к нарушению какого-либо договора, стороной которого является Сторона.</w:t>
      </w:r>
    </w:p>
    <w:p w:rsidR="00883738" w:rsidRPr="00DD35EC" w:rsidRDefault="00A77E0C" w:rsidP="00883738">
      <w:pPr>
        <w:widowControl w:val="0"/>
        <w:autoSpaceDE w:val="0"/>
        <w:autoSpaceDN w:val="0"/>
        <w:adjustRightInd w:val="0"/>
        <w:spacing w:after="0" w:line="240" w:lineRule="auto"/>
        <w:ind w:right="0" w:firstLine="0"/>
        <w:rPr>
          <w:sz w:val="26"/>
          <w:szCs w:val="26"/>
        </w:rPr>
      </w:pPr>
      <w:r w:rsidRPr="00DD35EC">
        <w:rPr>
          <w:sz w:val="26"/>
          <w:szCs w:val="26"/>
        </w:rPr>
        <w:t>5.</w:t>
      </w:r>
      <w:r w:rsidR="00883738" w:rsidRPr="00DD35EC">
        <w:rPr>
          <w:sz w:val="26"/>
          <w:szCs w:val="26"/>
        </w:rPr>
        <w:t>1.</w:t>
      </w:r>
      <w:proofErr w:type="gramStart"/>
      <w:r w:rsidR="00883738" w:rsidRPr="00DD35EC">
        <w:rPr>
          <w:sz w:val="26"/>
          <w:szCs w:val="26"/>
        </w:rPr>
        <w:t>8.Сторона</w:t>
      </w:r>
      <w:proofErr w:type="gramEnd"/>
      <w:r w:rsidR="00883738" w:rsidRPr="00DD35EC">
        <w:rPr>
          <w:sz w:val="26"/>
          <w:szCs w:val="26"/>
        </w:rPr>
        <w:t xml:space="preserve">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rsidR="00883738" w:rsidRPr="00DD35EC" w:rsidRDefault="00A77E0C" w:rsidP="00883738">
      <w:pPr>
        <w:widowControl w:val="0"/>
        <w:autoSpaceDE w:val="0"/>
        <w:autoSpaceDN w:val="0"/>
        <w:adjustRightInd w:val="0"/>
        <w:spacing w:after="0" w:line="240" w:lineRule="auto"/>
        <w:ind w:right="0" w:firstLine="0"/>
        <w:rPr>
          <w:sz w:val="26"/>
          <w:szCs w:val="26"/>
        </w:rPr>
      </w:pPr>
      <w:r w:rsidRPr="00DD35EC">
        <w:rPr>
          <w:sz w:val="26"/>
          <w:szCs w:val="26"/>
        </w:rPr>
        <w:t>5.</w:t>
      </w:r>
      <w:r w:rsidR="00883738" w:rsidRPr="00DD35EC">
        <w:rPr>
          <w:sz w:val="26"/>
          <w:szCs w:val="26"/>
        </w:rPr>
        <w:t>1.</w:t>
      </w:r>
      <w:proofErr w:type="gramStart"/>
      <w:r w:rsidR="00883738" w:rsidRPr="00DD35EC">
        <w:rPr>
          <w:sz w:val="26"/>
          <w:szCs w:val="26"/>
        </w:rPr>
        <w:t>9.Сторона</w:t>
      </w:r>
      <w:proofErr w:type="gramEnd"/>
      <w:r w:rsidR="00883738" w:rsidRPr="00DD35EC">
        <w:rPr>
          <w:sz w:val="26"/>
          <w:szCs w:val="26"/>
        </w:rPr>
        <w:t xml:space="preserve">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883738" w:rsidRPr="00DD35EC" w:rsidRDefault="00E2712B" w:rsidP="00E2712B">
      <w:pPr>
        <w:pStyle w:val="a4"/>
        <w:widowControl w:val="0"/>
        <w:tabs>
          <w:tab w:val="left" w:pos="0"/>
        </w:tabs>
        <w:autoSpaceDE w:val="0"/>
        <w:autoSpaceDN w:val="0"/>
        <w:adjustRightInd w:val="0"/>
        <w:spacing w:after="0" w:line="240" w:lineRule="auto"/>
        <w:ind w:left="0" w:right="0" w:firstLine="0"/>
        <w:rPr>
          <w:sz w:val="26"/>
          <w:szCs w:val="26"/>
        </w:rPr>
      </w:pPr>
      <w:r w:rsidRPr="00DD35EC">
        <w:rPr>
          <w:sz w:val="26"/>
          <w:szCs w:val="26"/>
        </w:rPr>
        <w:t xml:space="preserve">5.2. </w:t>
      </w:r>
      <w:r w:rsidR="00883738" w:rsidRPr="00DD35EC">
        <w:rPr>
          <w:sz w:val="26"/>
          <w:szCs w:val="26"/>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883738" w:rsidRPr="00DD35EC" w:rsidRDefault="00883738" w:rsidP="00883738">
      <w:pPr>
        <w:tabs>
          <w:tab w:val="left" w:pos="1134"/>
        </w:tabs>
        <w:ind w:left="709"/>
        <w:rPr>
          <w:sz w:val="26"/>
          <w:szCs w:val="26"/>
        </w:rPr>
      </w:pPr>
    </w:p>
    <w:p w:rsidR="00883738" w:rsidRPr="00DD35EC" w:rsidRDefault="00883738" w:rsidP="007463EC">
      <w:pPr>
        <w:pStyle w:val="a4"/>
        <w:widowControl w:val="0"/>
        <w:numPr>
          <w:ilvl w:val="0"/>
          <w:numId w:val="7"/>
        </w:numPr>
        <w:tabs>
          <w:tab w:val="left" w:pos="851"/>
        </w:tabs>
        <w:autoSpaceDE w:val="0"/>
        <w:autoSpaceDN w:val="0"/>
        <w:adjustRightInd w:val="0"/>
        <w:spacing w:after="0" w:line="240" w:lineRule="auto"/>
        <w:ind w:right="0"/>
        <w:jc w:val="center"/>
        <w:rPr>
          <w:sz w:val="26"/>
          <w:szCs w:val="26"/>
        </w:rPr>
      </w:pPr>
      <w:r w:rsidRPr="00DD35EC">
        <w:rPr>
          <w:b/>
          <w:spacing w:val="6"/>
          <w:sz w:val="26"/>
          <w:szCs w:val="26"/>
        </w:rPr>
        <w:t>Уведомления и обмен документами</w:t>
      </w:r>
    </w:p>
    <w:p w:rsidR="00883738" w:rsidRPr="00DD35EC" w:rsidRDefault="00E2712B" w:rsidP="00E2712B">
      <w:pPr>
        <w:pStyle w:val="RUS11"/>
        <w:widowControl w:val="0"/>
        <w:numPr>
          <w:ilvl w:val="0"/>
          <w:numId w:val="0"/>
        </w:numPr>
        <w:tabs>
          <w:tab w:val="left" w:pos="0"/>
        </w:tabs>
        <w:spacing w:after="0" w:line="240" w:lineRule="auto"/>
        <w:rPr>
          <w:rFonts w:ascii="Times New Roman" w:hAnsi="Times New Roman" w:cs="Times New Roman"/>
          <w:sz w:val="26"/>
          <w:szCs w:val="26"/>
        </w:rPr>
      </w:pPr>
      <w:bookmarkStart w:id="0" w:name="_Ref496197080"/>
      <w:r w:rsidRPr="00DD35EC">
        <w:rPr>
          <w:rFonts w:ascii="Times New Roman" w:hAnsi="Times New Roman" w:cs="Times New Roman"/>
          <w:sz w:val="26"/>
          <w:szCs w:val="26"/>
        </w:rPr>
        <w:t xml:space="preserve">6.1. </w:t>
      </w:r>
      <w:r w:rsidR="00883738" w:rsidRPr="00DD35EC">
        <w:rPr>
          <w:rFonts w:ascii="Times New Roman" w:hAnsi="Times New Roman" w:cs="Times New Roman"/>
          <w:sz w:val="26"/>
          <w:szCs w:val="26"/>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0"/>
    </w:p>
    <w:p w:rsidR="00883738" w:rsidRPr="00DD35EC" w:rsidRDefault="00883738" w:rsidP="00883738">
      <w:pPr>
        <w:pStyle w:val="RUS"/>
        <w:numPr>
          <w:ilvl w:val="0"/>
          <w:numId w:val="0"/>
        </w:numPr>
        <w:tabs>
          <w:tab w:val="left" w:pos="0"/>
        </w:tabs>
        <w:spacing w:after="0" w:line="240" w:lineRule="auto"/>
        <w:rPr>
          <w:rFonts w:ascii="Times New Roman" w:hAnsi="Times New Roman"/>
          <w:sz w:val="26"/>
          <w:szCs w:val="26"/>
        </w:rPr>
      </w:pPr>
      <w:r w:rsidRPr="00DD35EC">
        <w:rPr>
          <w:rFonts w:ascii="Times New Roman" w:hAnsi="Times New Roman"/>
          <w:sz w:val="26"/>
          <w:szCs w:val="26"/>
        </w:rPr>
        <w:t xml:space="preserve">    (1) путем передачи лично в руки уполномоченным представителям Сторон (вручение курьером по адресу Стороны, указанному в Договоре, считается </w:t>
      </w:r>
      <w:r w:rsidRPr="00DD35EC">
        <w:rPr>
          <w:rFonts w:ascii="Times New Roman" w:hAnsi="Times New Roman"/>
          <w:sz w:val="26"/>
          <w:szCs w:val="26"/>
        </w:rPr>
        <w:lastRenderedPageBreak/>
        <w:t>вручением лично в руки); либо</w:t>
      </w:r>
    </w:p>
    <w:p w:rsidR="00883738" w:rsidRPr="00DD35EC" w:rsidRDefault="00883738" w:rsidP="00883738">
      <w:pPr>
        <w:pStyle w:val="RUS"/>
        <w:numPr>
          <w:ilvl w:val="0"/>
          <w:numId w:val="0"/>
        </w:numPr>
        <w:tabs>
          <w:tab w:val="left" w:pos="0"/>
        </w:tabs>
        <w:spacing w:after="0" w:line="240" w:lineRule="auto"/>
        <w:rPr>
          <w:rFonts w:ascii="Times New Roman" w:hAnsi="Times New Roman"/>
          <w:sz w:val="26"/>
          <w:szCs w:val="26"/>
        </w:rPr>
      </w:pPr>
      <w:r w:rsidRPr="00DD35EC">
        <w:rPr>
          <w:rFonts w:ascii="Times New Roman" w:hAnsi="Times New Roman"/>
          <w:sz w:val="26"/>
          <w:szCs w:val="26"/>
        </w:rPr>
        <w:t xml:space="preserve">    (2)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E2712B" w:rsidRPr="00DD35EC" w:rsidRDefault="00E2712B" w:rsidP="00E2712B">
      <w:pPr>
        <w:pStyle w:val="RUS11"/>
        <w:widowControl w:val="0"/>
        <w:numPr>
          <w:ilvl w:val="0"/>
          <w:numId w:val="0"/>
        </w:numPr>
        <w:tabs>
          <w:tab w:val="left" w:pos="0"/>
        </w:tabs>
        <w:spacing w:after="0" w:line="240" w:lineRule="auto"/>
        <w:rPr>
          <w:rFonts w:ascii="Times New Roman" w:hAnsi="Times New Roman" w:cs="Times New Roman"/>
          <w:sz w:val="26"/>
          <w:szCs w:val="26"/>
        </w:rPr>
      </w:pPr>
      <w:r w:rsidRPr="00DD35EC">
        <w:rPr>
          <w:rFonts w:ascii="Times New Roman" w:hAnsi="Times New Roman" w:cs="Times New Roman"/>
          <w:sz w:val="26"/>
          <w:szCs w:val="26"/>
        </w:rPr>
        <w:t xml:space="preserve">6.2. </w:t>
      </w:r>
      <w:r w:rsidR="00883738" w:rsidRPr="00DD35EC">
        <w:rPr>
          <w:rFonts w:ascii="Times New Roman" w:hAnsi="Times New Roman" w:cs="Times New Roman"/>
          <w:sz w:val="26"/>
          <w:szCs w:val="26"/>
        </w:rPr>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bookmarkStart w:id="1" w:name="_Ref496197109"/>
    </w:p>
    <w:p w:rsidR="00883738" w:rsidRPr="00DD35EC" w:rsidRDefault="00E2712B" w:rsidP="00E2712B">
      <w:pPr>
        <w:pStyle w:val="RUS11"/>
        <w:widowControl w:val="0"/>
        <w:numPr>
          <w:ilvl w:val="0"/>
          <w:numId w:val="0"/>
        </w:numPr>
        <w:tabs>
          <w:tab w:val="left" w:pos="0"/>
        </w:tabs>
        <w:spacing w:after="0" w:line="240" w:lineRule="auto"/>
        <w:rPr>
          <w:rFonts w:ascii="Times New Roman" w:hAnsi="Times New Roman" w:cs="Times New Roman"/>
          <w:sz w:val="26"/>
          <w:szCs w:val="26"/>
        </w:rPr>
      </w:pPr>
      <w:r w:rsidRPr="00DD35EC">
        <w:rPr>
          <w:rFonts w:ascii="Times New Roman" w:hAnsi="Times New Roman" w:cs="Times New Roman"/>
          <w:sz w:val="26"/>
          <w:szCs w:val="26"/>
        </w:rPr>
        <w:t xml:space="preserve">6.3. </w:t>
      </w:r>
      <w:r w:rsidR="00883738" w:rsidRPr="00DD35EC">
        <w:rPr>
          <w:rFonts w:ascii="Times New Roman" w:hAnsi="Times New Roman" w:cs="Times New Roman"/>
          <w:sz w:val="26"/>
          <w:szCs w:val="26"/>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rsidR="00883738" w:rsidRPr="00DD35EC" w:rsidRDefault="00E2712B" w:rsidP="00E2712B">
      <w:pPr>
        <w:pStyle w:val="RUS11"/>
        <w:widowControl w:val="0"/>
        <w:numPr>
          <w:ilvl w:val="0"/>
          <w:numId w:val="0"/>
        </w:numPr>
        <w:tabs>
          <w:tab w:val="left" w:pos="0"/>
          <w:tab w:val="left" w:pos="534"/>
        </w:tabs>
        <w:spacing w:after="0" w:line="240" w:lineRule="auto"/>
        <w:rPr>
          <w:rFonts w:ascii="Times New Roman" w:hAnsi="Times New Roman" w:cs="Times New Roman"/>
          <w:sz w:val="26"/>
          <w:szCs w:val="26"/>
        </w:rPr>
      </w:pPr>
      <w:r w:rsidRPr="00DD35EC">
        <w:rPr>
          <w:rFonts w:ascii="Times New Roman" w:hAnsi="Times New Roman" w:cs="Times New Roman"/>
          <w:sz w:val="26"/>
          <w:szCs w:val="26"/>
        </w:rPr>
        <w:t xml:space="preserve">6.4. </w:t>
      </w:r>
      <w:r w:rsidR="00883738" w:rsidRPr="00DD35EC">
        <w:rPr>
          <w:rFonts w:ascii="Times New Roman" w:hAnsi="Times New Roman" w:cs="Times New Roman"/>
          <w:sz w:val="26"/>
          <w:szCs w:val="26"/>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83738" w:rsidRPr="00DD35EC" w:rsidRDefault="00E2712B" w:rsidP="00E2712B">
      <w:pPr>
        <w:pStyle w:val="RUS11"/>
        <w:widowControl w:val="0"/>
        <w:numPr>
          <w:ilvl w:val="0"/>
          <w:numId w:val="0"/>
        </w:numPr>
        <w:tabs>
          <w:tab w:val="left" w:pos="0"/>
          <w:tab w:val="left" w:pos="534"/>
        </w:tabs>
        <w:spacing w:after="0" w:line="240" w:lineRule="auto"/>
        <w:rPr>
          <w:rFonts w:ascii="Times New Roman" w:hAnsi="Times New Roman" w:cs="Times New Roman"/>
          <w:sz w:val="26"/>
          <w:szCs w:val="26"/>
        </w:rPr>
      </w:pPr>
      <w:r w:rsidRPr="00DD35EC">
        <w:rPr>
          <w:rFonts w:ascii="Times New Roman" w:hAnsi="Times New Roman" w:cs="Times New Roman"/>
          <w:sz w:val="26"/>
          <w:szCs w:val="26"/>
        </w:rPr>
        <w:t xml:space="preserve">6.5. </w:t>
      </w:r>
      <w:r w:rsidR="00883738" w:rsidRPr="00DD35EC">
        <w:rPr>
          <w:rFonts w:ascii="Times New Roman" w:hAnsi="Times New Roman" w:cs="Times New Roman"/>
          <w:sz w:val="26"/>
          <w:szCs w:val="26"/>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83738" w:rsidRPr="00DD35EC" w:rsidRDefault="00E2712B" w:rsidP="00E2712B">
      <w:pPr>
        <w:pStyle w:val="RUS11"/>
        <w:widowControl w:val="0"/>
        <w:numPr>
          <w:ilvl w:val="0"/>
          <w:numId w:val="0"/>
        </w:numPr>
        <w:tabs>
          <w:tab w:val="left" w:pos="0"/>
          <w:tab w:val="left" w:pos="534"/>
        </w:tabs>
        <w:spacing w:after="0" w:line="240" w:lineRule="auto"/>
        <w:rPr>
          <w:rFonts w:ascii="Times New Roman" w:hAnsi="Times New Roman" w:cs="Times New Roman"/>
          <w:sz w:val="26"/>
          <w:szCs w:val="26"/>
        </w:rPr>
      </w:pPr>
      <w:r w:rsidRPr="00DD35EC">
        <w:rPr>
          <w:rFonts w:ascii="Times New Roman" w:hAnsi="Times New Roman" w:cs="Times New Roman"/>
          <w:sz w:val="26"/>
          <w:szCs w:val="26"/>
        </w:rPr>
        <w:t xml:space="preserve">6.6. </w:t>
      </w:r>
      <w:r w:rsidR="00883738" w:rsidRPr="00DD35EC">
        <w:rPr>
          <w:rFonts w:ascii="Times New Roman" w:hAnsi="Times New Roman" w:cs="Times New Roman"/>
          <w:sz w:val="26"/>
          <w:szCs w:val="26"/>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83738" w:rsidRPr="00DD35EC" w:rsidRDefault="00E2712B" w:rsidP="00E2712B">
      <w:pPr>
        <w:pStyle w:val="RUS11"/>
        <w:widowControl w:val="0"/>
        <w:numPr>
          <w:ilvl w:val="0"/>
          <w:numId w:val="0"/>
        </w:numPr>
        <w:tabs>
          <w:tab w:val="left" w:pos="0"/>
        </w:tabs>
        <w:spacing w:after="0" w:line="240" w:lineRule="auto"/>
        <w:rPr>
          <w:rFonts w:ascii="Times New Roman" w:hAnsi="Times New Roman" w:cs="Times New Roman"/>
          <w:sz w:val="26"/>
          <w:szCs w:val="26"/>
        </w:rPr>
      </w:pPr>
      <w:r w:rsidRPr="00DD35EC">
        <w:rPr>
          <w:rFonts w:ascii="Times New Roman" w:hAnsi="Times New Roman" w:cs="Times New Roman"/>
          <w:sz w:val="26"/>
          <w:szCs w:val="26"/>
        </w:rPr>
        <w:t xml:space="preserve">6.7. </w:t>
      </w:r>
      <w:r w:rsidR="00883738" w:rsidRPr="00DD35EC">
        <w:rPr>
          <w:rFonts w:ascii="Times New Roman" w:hAnsi="Times New Roman" w:cs="Times New Roman"/>
          <w:sz w:val="26"/>
          <w:szCs w:val="26"/>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83738" w:rsidRPr="00DD35EC" w:rsidRDefault="00E2712B" w:rsidP="00E2712B">
      <w:pPr>
        <w:pStyle w:val="RUS11"/>
        <w:widowControl w:val="0"/>
        <w:numPr>
          <w:ilvl w:val="0"/>
          <w:numId w:val="0"/>
        </w:numPr>
        <w:tabs>
          <w:tab w:val="left" w:pos="0"/>
        </w:tabs>
        <w:spacing w:after="0" w:line="240" w:lineRule="auto"/>
        <w:rPr>
          <w:rFonts w:ascii="Times New Roman" w:hAnsi="Times New Roman" w:cs="Times New Roman"/>
          <w:sz w:val="26"/>
          <w:szCs w:val="26"/>
        </w:rPr>
      </w:pPr>
      <w:r w:rsidRPr="00DD35EC">
        <w:rPr>
          <w:rFonts w:ascii="Times New Roman" w:hAnsi="Times New Roman" w:cs="Times New Roman"/>
          <w:sz w:val="26"/>
          <w:szCs w:val="26"/>
        </w:rPr>
        <w:t xml:space="preserve">6.8. </w:t>
      </w:r>
      <w:r w:rsidR="00883738" w:rsidRPr="00DD35EC">
        <w:rPr>
          <w:rFonts w:ascii="Times New Roman" w:hAnsi="Times New Roman" w:cs="Times New Roman"/>
          <w:sz w:val="26"/>
          <w:szCs w:val="26"/>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83738" w:rsidRPr="00DD35EC" w:rsidRDefault="00E2712B" w:rsidP="00E2712B">
      <w:pPr>
        <w:pStyle w:val="RUS11"/>
        <w:widowControl w:val="0"/>
        <w:numPr>
          <w:ilvl w:val="0"/>
          <w:numId w:val="0"/>
        </w:numPr>
        <w:tabs>
          <w:tab w:val="left" w:pos="0"/>
          <w:tab w:val="left" w:pos="534"/>
        </w:tabs>
        <w:spacing w:after="0" w:line="240" w:lineRule="auto"/>
        <w:rPr>
          <w:rFonts w:ascii="Times New Roman" w:hAnsi="Times New Roman" w:cs="Times New Roman"/>
          <w:sz w:val="26"/>
          <w:szCs w:val="26"/>
        </w:rPr>
      </w:pPr>
      <w:bookmarkStart w:id="2" w:name="_Ref513220365"/>
      <w:r w:rsidRPr="00DD35EC">
        <w:rPr>
          <w:rFonts w:ascii="Times New Roman" w:hAnsi="Times New Roman" w:cs="Times New Roman"/>
          <w:sz w:val="26"/>
          <w:szCs w:val="26"/>
        </w:rPr>
        <w:t xml:space="preserve">6.9. </w:t>
      </w:r>
      <w:r w:rsidR="00883738" w:rsidRPr="00DD35EC">
        <w:rPr>
          <w:rFonts w:ascii="Times New Roman" w:hAnsi="Times New Roman" w:cs="Times New Roman"/>
          <w:sz w:val="26"/>
          <w:szCs w:val="26"/>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rsidR="00883738" w:rsidRPr="00DD35EC" w:rsidRDefault="00E2712B" w:rsidP="00E2712B">
      <w:pPr>
        <w:pStyle w:val="RUS11"/>
        <w:widowControl w:val="0"/>
        <w:numPr>
          <w:ilvl w:val="0"/>
          <w:numId w:val="0"/>
        </w:numPr>
        <w:tabs>
          <w:tab w:val="left" w:pos="-4111"/>
          <w:tab w:val="left" w:pos="0"/>
          <w:tab w:val="left" w:pos="1276"/>
        </w:tabs>
        <w:spacing w:after="0" w:line="240" w:lineRule="auto"/>
        <w:rPr>
          <w:rFonts w:ascii="Times New Roman" w:hAnsi="Times New Roman" w:cs="Times New Roman"/>
          <w:sz w:val="26"/>
          <w:szCs w:val="26"/>
        </w:rPr>
      </w:pPr>
      <w:bookmarkStart w:id="3" w:name="_Ref497229329"/>
      <w:r w:rsidRPr="00DD35EC">
        <w:rPr>
          <w:rFonts w:ascii="Times New Roman" w:hAnsi="Times New Roman" w:cs="Times New Roman"/>
          <w:sz w:val="26"/>
          <w:szCs w:val="26"/>
        </w:rPr>
        <w:t xml:space="preserve">6.10. </w:t>
      </w:r>
      <w:r w:rsidR="00883738" w:rsidRPr="00DD35EC">
        <w:rPr>
          <w:rFonts w:ascii="Times New Roman" w:hAnsi="Times New Roman" w:cs="Times New Roman"/>
          <w:sz w:val="26"/>
          <w:szCs w:val="26"/>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rsidR="00883738" w:rsidRPr="00DD35EC" w:rsidRDefault="00883738" w:rsidP="007463EC">
      <w:pPr>
        <w:pStyle w:val="RUS10"/>
        <w:widowControl w:val="0"/>
        <w:numPr>
          <w:ilvl w:val="0"/>
          <w:numId w:val="11"/>
        </w:numPr>
        <w:tabs>
          <w:tab w:val="left" w:pos="0"/>
        </w:tabs>
        <w:spacing w:after="0" w:line="240" w:lineRule="auto"/>
        <w:ind w:left="0" w:firstLine="0"/>
        <w:rPr>
          <w:rFonts w:ascii="Times New Roman" w:hAnsi="Times New Roman"/>
          <w:sz w:val="26"/>
          <w:szCs w:val="26"/>
        </w:rPr>
      </w:pPr>
      <w:r w:rsidRPr="00DD35EC">
        <w:rPr>
          <w:rFonts w:ascii="Times New Roman" w:hAnsi="Times New Roman"/>
          <w:sz w:val="26"/>
          <w:szCs w:val="26"/>
        </w:rPr>
        <w:t>изменение адреса государственной регистрации и (или) почтового адреса;</w:t>
      </w:r>
    </w:p>
    <w:p w:rsidR="00883738" w:rsidRPr="00DD35EC" w:rsidRDefault="00883738" w:rsidP="007463EC">
      <w:pPr>
        <w:pStyle w:val="RUS10"/>
        <w:widowControl w:val="0"/>
        <w:numPr>
          <w:ilvl w:val="0"/>
          <w:numId w:val="11"/>
        </w:numPr>
        <w:tabs>
          <w:tab w:val="left" w:pos="0"/>
        </w:tabs>
        <w:spacing w:after="0" w:line="240" w:lineRule="auto"/>
        <w:ind w:left="0" w:firstLine="0"/>
        <w:rPr>
          <w:rFonts w:ascii="Times New Roman" w:hAnsi="Times New Roman"/>
          <w:sz w:val="26"/>
          <w:szCs w:val="26"/>
        </w:rPr>
      </w:pPr>
      <w:r w:rsidRPr="00DD35EC">
        <w:rPr>
          <w:rFonts w:ascii="Times New Roman" w:hAnsi="Times New Roman"/>
          <w:sz w:val="26"/>
          <w:szCs w:val="26"/>
        </w:rPr>
        <w:t>изменение банковских реквизитов;</w:t>
      </w:r>
    </w:p>
    <w:p w:rsidR="00883738" w:rsidRPr="00DD35EC" w:rsidRDefault="00883738" w:rsidP="007463EC">
      <w:pPr>
        <w:pStyle w:val="RUS10"/>
        <w:widowControl w:val="0"/>
        <w:numPr>
          <w:ilvl w:val="0"/>
          <w:numId w:val="11"/>
        </w:numPr>
        <w:tabs>
          <w:tab w:val="left" w:pos="0"/>
        </w:tabs>
        <w:spacing w:after="0" w:line="240" w:lineRule="auto"/>
        <w:ind w:left="0" w:firstLine="0"/>
        <w:rPr>
          <w:rFonts w:ascii="Times New Roman" w:hAnsi="Times New Roman"/>
          <w:sz w:val="26"/>
          <w:szCs w:val="26"/>
        </w:rPr>
      </w:pPr>
      <w:r w:rsidRPr="00DD35EC">
        <w:rPr>
          <w:rFonts w:ascii="Times New Roman" w:hAnsi="Times New Roman"/>
          <w:sz w:val="26"/>
          <w:szCs w:val="26"/>
        </w:rPr>
        <w:t>изменение учредительных документов;</w:t>
      </w:r>
    </w:p>
    <w:p w:rsidR="00883738" w:rsidRPr="00DD35EC" w:rsidRDefault="00883738" w:rsidP="007463EC">
      <w:pPr>
        <w:pStyle w:val="RUS10"/>
        <w:widowControl w:val="0"/>
        <w:numPr>
          <w:ilvl w:val="0"/>
          <w:numId w:val="11"/>
        </w:numPr>
        <w:tabs>
          <w:tab w:val="left" w:pos="0"/>
        </w:tabs>
        <w:spacing w:after="0" w:line="240" w:lineRule="auto"/>
        <w:ind w:left="0" w:firstLine="0"/>
        <w:rPr>
          <w:rFonts w:ascii="Times New Roman" w:hAnsi="Times New Roman"/>
          <w:sz w:val="26"/>
          <w:szCs w:val="26"/>
        </w:rPr>
      </w:pPr>
      <w:r w:rsidRPr="00DD35EC">
        <w:rPr>
          <w:rFonts w:ascii="Times New Roman" w:hAnsi="Times New Roman"/>
          <w:sz w:val="26"/>
          <w:szCs w:val="26"/>
        </w:rPr>
        <w:t>изменение ИНН и (или) КПП;</w:t>
      </w:r>
    </w:p>
    <w:p w:rsidR="00883738" w:rsidRPr="00DD35EC" w:rsidRDefault="00883738" w:rsidP="007463EC">
      <w:pPr>
        <w:pStyle w:val="RUS10"/>
        <w:widowControl w:val="0"/>
        <w:numPr>
          <w:ilvl w:val="0"/>
          <w:numId w:val="11"/>
        </w:numPr>
        <w:tabs>
          <w:tab w:val="left" w:pos="0"/>
        </w:tabs>
        <w:spacing w:after="0" w:line="240" w:lineRule="auto"/>
        <w:ind w:left="0" w:firstLine="0"/>
        <w:rPr>
          <w:rFonts w:ascii="Times New Roman" w:hAnsi="Times New Roman"/>
          <w:sz w:val="26"/>
          <w:szCs w:val="26"/>
        </w:rPr>
      </w:pPr>
      <w:r w:rsidRPr="00DD35EC">
        <w:rPr>
          <w:rFonts w:ascii="Times New Roman" w:hAnsi="Times New Roman"/>
          <w:sz w:val="26"/>
          <w:szCs w:val="26"/>
        </w:rPr>
        <w:t>принятие решения о смене наименования;</w:t>
      </w:r>
    </w:p>
    <w:p w:rsidR="00883738" w:rsidRPr="00DD35EC" w:rsidRDefault="00883738" w:rsidP="007463EC">
      <w:pPr>
        <w:pStyle w:val="RUS10"/>
        <w:widowControl w:val="0"/>
        <w:numPr>
          <w:ilvl w:val="0"/>
          <w:numId w:val="11"/>
        </w:numPr>
        <w:tabs>
          <w:tab w:val="left" w:pos="0"/>
        </w:tabs>
        <w:spacing w:after="0" w:line="240" w:lineRule="auto"/>
        <w:ind w:left="0" w:firstLine="0"/>
        <w:rPr>
          <w:rFonts w:ascii="Times New Roman" w:hAnsi="Times New Roman"/>
          <w:sz w:val="26"/>
          <w:szCs w:val="26"/>
        </w:rPr>
      </w:pPr>
      <w:r w:rsidRPr="00DD35EC">
        <w:rPr>
          <w:rFonts w:ascii="Times New Roman" w:hAnsi="Times New Roman"/>
          <w:sz w:val="26"/>
          <w:szCs w:val="26"/>
        </w:rPr>
        <w:t>принятие решения о реорганизации;</w:t>
      </w:r>
    </w:p>
    <w:p w:rsidR="00883738" w:rsidRPr="00DD35EC" w:rsidRDefault="00883738" w:rsidP="007463EC">
      <w:pPr>
        <w:pStyle w:val="RUS10"/>
        <w:widowControl w:val="0"/>
        <w:numPr>
          <w:ilvl w:val="0"/>
          <w:numId w:val="11"/>
        </w:numPr>
        <w:tabs>
          <w:tab w:val="left" w:pos="0"/>
        </w:tabs>
        <w:spacing w:after="0" w:line="240" w:lineRule="auto"/>
        <w:ind w:left="0" w:firstLine="0"/>
        <w:rPr>
          <w:rFonts w:ascii="Times New Roman" w:hAnsi="Times New Roman"/>
          <w:sz w:val="26"/>
          <w:szCs w:val="26"/>
        </w:rPr>
      </w:pPr>
      <w:r w:rsidRPr="00DD35EC">
        <w:rPr>
          <w:rFonts w:ascii="Times New Roman" w:hAnsi="Times New Roman"/>
          <w:sz w:val="26"/>
          <w:szCs w:val="26"/>
        </w:rPr>
        <w:t>введение процедуры банкротства;</w:t>
      </w:r>
    </w:p>
    <w:p w:rsidR="00883738" w:rsidRPr="00DD35EC" w:rsidRDefault="00883738" w:rsidP="007463EC">
      <w:pPr>
        <w:pStyle w:val="RUS10"/>
        <w:widowControl w:val="0"/>
        <w:numPr>
          <w:ilvl w:val="0"/>
          <w:numId w:val="11"/>
        </w:numPr>
        <w:tabs>
          <w:tab w:val="left" w:pos="0"/>
        </w:tabs>
        <w:spacing w:after="0" w:line="240" w:lineRule="auto"/>
        <w:ind w:left="0" w:firstLine="0"/>
        <w:rPr>
          <w:rFonts w:ascii="Times New Roman" w:hAnsi="Times New Roman"/>
          <w:sz w:val="26"/>
          <w:szCs w:val="26"/>
        </w:rPr>
      </w:pPr>
      <w:r w:rsidRPr="00DD35EC">
        <w:rPr>
          <w:rFonts w:ascii="Times New Roman" w:hAnsi="Times New Roman"/>
          <w:sz w:val="26"/>
          <w:szCs w:val="26"/>
        </w:rPr>
        <w:t>принятие решения о добровольной ликвидации;</w:t>
      </w:r>
    </w:p>
    <w:p w:rsidR="00883738" w:rsidRPr="00DD35EC" w:rsidRDefault="00883738" w:rsidP="007463EC">
      <w:pPr>
        <w:pStyle w:val="RUS10"/>
        <w:widowControl w:val="0"/>
        <w:numPr>
          <w:ilvl w:val="0"/>
          <w:numId w:val="11"/>
        </w:numPr>
        <w:tabs>
          <w:tab w:val="left" w:pos="0"/>
        </w:tabs>
        <w:spacing w:after="0" w:line="240" w:lineRule="auto"/>
        <w:ind w:left="0" w:firstLine="0"/>
        <w:rPr>
          <w:rFonts w:ascii="Times New Roman" w:hAnsi="Times New Roman"/>
          <w:sz w:val="26"/>
          <w:szCs w:val="26"/>
        </w:rPr>
      </w:pPr>
      <w:r w:rsidRPr="00DD35EC">
        <w:rPr>
          <w:rFonts w:ascii="Times New Roman" w:hAnsi="Times New Roman"/>
          <w:sz w:val="26"/>
          <w:szCs w:val="26"/>
        </w:rPr>
        <w:t>принятие решения об уменьшении уставного капитала.</w:t>
      </w:r>
    </w:p>
    <w:p w:rsidR="00883738" w:rsidRPr="00DD35EC" w:rsidRDefault="00883738" w:rsidP="00883738">
      <w:pPr>
        <w:pStyle w:val="RUS11"/>
        <w:widowControl w:val="0"/>
        <w:numPr>
          <w:ilvl w:val="0"/>
          <w:numId w:val="0"/>
        </w:numPr>
        <w:tabs>
          <w:tab w:val="left" w:pos="0"/>
        </w:tabs>
        <w:spacing w:after="0" w:line="240" w:lineRule="auto"/>
        <w:rPr>
          <w:rFonts w:ascii="Times New Roman" w:hAnsi="Times New Roman" w:cs="Times New Roman"/>
          <w:sz w:val="26"/>
          <w:szCs w:val="26"/>
        </w:rPr>
      </w:pPr>
      <w:r w:rsidRPr="00DD35EC">
        <w:rPr>
          <w:rFonts w:ascii="Times New Roman" w:hAnsi="Times New Roman" w:cs="Times New Roman"/>
          <w:sz w:val="26"/>
          <w:szCs w:val="26"/>
        </w:rPr>
        <w:t>11.</w:t>
      </w:r>
      <w:r w:rsidRPr="00DD35EC">
        <w:rPr>
          <w:rFonts w:ascii="Times New Roman" w:hAnsi="Times New Roman" w:cs="Times New Roman"/>
          <w:sz w:val="26"/>
          <w:szCs w:val="26"/>
        </w:rPr>
        <w:tab/>
        <w:t xml:space="preserve">За каждый случай нарушения срока направления или не направления </w:t>
      </w:r>
      <w:r w:rsidRPr="00DD35EC">
        <w:rPr>
          <w:rFonts w:ascii="Times New Roman" w:hAnsi="Times New Roman" w:cs="Times New Roman"/>
          <w:sz w:val="26"/>
          <w:szCs w:val="26"/>
        </w:rPr>
        <w:lastRenderedPageBreak/>
        <w:t>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883738" w:rsidRPr="00DD35EC" w:rsidRDefault="00E2712B" w:rsidP="00883738">
      <w:pPr>
        <w:pStyle w:val="RUS11"/>
        <w:widowControl w:val="0"/>
        <w:numPr>
          <w:ilvl w:val="0"/>
          <w:numId w:val="0"/>
        </w:numPr>
        <w:tabs>
          <w:tab w:val="left" w:pos="0"/>
        </w:tabs>
        <w:spacing w:after="0" w:line="240" w:lineRule="auto"/>
        <w:rPr>
          <w:rFonts w:ascii="Times New Roman" w:hAnsi="Times New Roman" w:cs="Times New Roman"/>
          <w:sz w:val="26"/>
          <w:szCs w:val="26"/>
        </w:rPr>
      </w:pPr>
      <w:r w:rsidRPr="00DD35EC">
        <w:rPr>
          <w:rFonts w:ascii="Times New Roman" w:hAnsi="Times New Roman" w:cs="Times New Roman"/>
          <w:sz w:val="26"/>
          <w:szCs w:val="26"/>
        </w:rPr>
        <w:t>6.11.</w:t>
      </w:r>
      <w:r w:rsidR="00883738" w:rsidRPr="00DD35EC">
        <w:rPr>
          <w:rFonts w:ascii="Times New Roman" w:hAnsi="Times New Roman" w:cs="Times New Roman"/>
          <w:sz w:val="26"/>
          <w:szCs w:val="26"/>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883738" w:rsidRPr="00DD35EC" w:rsidRDefault="00FF0ADD" w:rsidP="00883738">
      <w:pPr>
        <w:pStyle w:val="a4"/>
        <w:ind w:right="14" w:firstLine="0"/>
        <w:rPr>
          <w:b/>
          <w:sz w:val="26"/>
          <w:szCs w:val="26"/>
        </w:rPr>
      </w:pPr>
      <w:r w:rsidRPr="00DD35EC">
        <w:rPr>
          <w:b/>
          <w:sz w:val="26"/>
          <w:szCs w:val="26"/>
        </w:rPr>
        <w:t xml:space="preserve"> </w:t>
      </w:r>
    </w:p>
    <w:p w:rsidR="00FF0ADD" w:rsidRPr="00DD35EC" w:rsidRDefault="00FF0ADD" w:rsidP="007463EC">
      <w:pPr>
        <w:pStyle w:val="RUS11"/>
        <w:widowControl w:val="0"/>
        <w:numPr>
          <w:ilvl w:val="0"/>
          <w:numId w:val="7"/>
        </w:numPr>
        <w:tabs>
          <w:tab w:val="left" w:pos="851"/>
        </w:tabs>
        <w:spacing w:after="0" w:line="240" w:lineRule="auto"/>
        <w:jc w:val="center"/>
        <w:rPr>
          <w:rFonts w:ascii="Times New Roman" w:hAnsi="Times New Roman" w:cs="Times New Roman"/>
          <w:b/>
          <w:sz w:val="26"/>
          <w:szCs w:val="26"/>
        </w:rPr>
      </w:pPr>
      <w:r w:rsidRPr="00DD35EC">
        <w:rPr>
          <w:rFonts w:ascii="Times New Roman" w:hAnsi="Times New Roman" w:cs="Times New Roman"/>
          <w:b/>
          <w:sz w:val="26"/>
          <w:szCs w:val="26"/>
        </w:rPr>
        <w:t>Конфиденциальная информация</w:t>
      </w:r>
    </w:p>
    <w:p w:rsidR="00FF0ADD" w:rsidRPr="00DD35EC" w:rsidRDefault="00E2712B" w:rsidP="00E2712B">
      <w:pPr>
        <w:pStyle w:val="RUS11"/>
        <w:widowControl w:val="0"/>
        <w:numPr>
          <w:ilvl w:val="0"/>
          <w:numId w:val="0"/>
        </w:numPr>
        <w:spacing w:after="0" w:line="240" w:lineRule="auto"/>
        <w:rPr>
          <w:rFonts w:ascii="Times New Roman" w:hAnsi="Times New Roman" w:cs="Times New Roman"/>
          <w:sz w:val="26"/>
          <w:szCs w:val="26"/>
        </w:rPr>
      </w:pPr>
      <w:bookmarkStart w:id="4" w:name="_Ref493722501"/>
      <w:r w:rsidRPr="00DD35EC">
        <w:rPr>
          <w:rFonts w:ascii="Times New Roman" w:hAnsi="Times New Roman" w:cs="Times New Roman"/>
          <w:sz w:val="26"/>
          <w:szCs w:val="26"/>
        </w:rPr>
        <w:t>7.1.</w:t>
      </w:r>
      <w:r w:rsidR="00FF0ADD" w:rsidRPr="00DD35EC">
        <w:rPr>
          <w:rFonts w:ascii="Times New Roman" w:hAnsi="Times New Roman" w:cs="Times New Roman"/>
          <w:sz w:val="26"/>
          <w:szCs w:val="26"/>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FF0ADD" w:rsidRPr="00DD35EC" w:rsidRDefault="00E2712B" w:rsidP="00E2712B">
      <w:pPr>
        <w:pStyle w:val="RUS11"/>
        <w:widowControl w:val="0"/>
        <w:numPr>
          <w:ilvl w:val="0"/>
          <w:numId w:val="0"/>
        </w:numPr>
        <w:spacing w:after="0" w:line="240" w:lineRule="auto"/>
        <w:rPr>
          <w:rFonts w:ascii="Times New Roman" w:hAnsi="Times New Roman" w:cs="Times New Roman"/>
          <w:bCs/>
          <w:sz w:val="26"/>
          <w:szCs w:val="26"/>
        </w:rPr>
      </w:pPr>
      <w:r w:rsidRPr="00DD35EC">
        <w:rPr>
          <w:rFonts w:ascii="Times New Roman" w:hAnsi="Times New Roman" w:cs="Times New Roman"/>
          <w:sz w:val="26"/>
          <w:szCs w:val="26"/>
        </w:rPr>
        <w:t>7.2.</w:t>
      </w:r>
      <w:r w:rsidR="00412648">
        <w:rPr>
          <w:rFonts w:ascii="Times New Roman" w:hAnsi="Times New Roman" w:cs="Times New Roman"/>
          <w:sz w:val="26"/>
          <w:szCs w:val="26"/>
        </w:rPr>
        <w:t xml:space="preserve"> </w:t>
      </w:r>
      <w:r w:rsidR="00FF0ADD" w:rsidRPr="00DD35EC">
        <w:rPr>
          <w:rFonts w:ascii="Times New Roman" w:hAnsi="Times New Roman" w:cs="Times New Roman"/>
          <w:sz w:val="26"/>
          <w:szCs w:val="26"/>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FF0ADD" w:rsidRPr="00DD35EC">
        <w:rPr>
          <w:rFonts w:ascii="Times New Roman" w:hAnsi="Times New Roman" w:cs="Times New Roman"/>
          <w:bCs/>
          <w:sz w:val="26"/>
          <w:szCs w:val="26"/>
        </w:rPr>
        <w:t>:</w:t>
      </w:r>
    </w:p>
    <w:p w:rsidR="00FF0ADD" w:rsidRPr="00DD35EC" w:rsidRDefault="00FF0ADD" w:rsidP="00FF0ADD">
      <w:pPr>
        <w:pStyle w:val="RUS10"/>
        <w:widowControl w:val="0"/>
        <w:spacing w:after="0" w:line="240" w:lineRule="auto"/>
        <w:ind w:firstLine="0"/>
        <w:rPr>
          <w:rFonts w:ascii="Times New Roman" w:hAnsi="Times New Roman"/>
          <w:sz w:val="26"/>
          <w:szCs w:val="26"/>
        </w:rPr>
      </w:pPr>
      <w:r w:rsidRPr="00DD35EC">
        <w:rPr>
          <w:rFonts w:ascii="Times New Roman" w:hAnsi="Times New Roman"/>
          <w:sz w:val="26"/>
          <w:szCs w:val="26"/>
        </w:rPr>
        <w:t>являются или стали общедоступными по причинам, не связанным с действиями Стороны;</w:t>
      </w:r>
    </w:p>
    <w:p w:rsidR="00FF0ADD" w:rsidRPr="00DD35EC" w:rsidRDefault="00FF0ADD" w:rsidP="00FF0ADD">
      <w:pPr>
        <w:pStyle w:val="RUS10"/>
        <w:widowControl w:val="0"/>
        <w:spacing w:after="0" w:line="240" w:lineRule="auto"/>
        <w:ind w:firstLine="0"/>
        <w:rPr>
          <w:rFonts w:ascii="Times New Roman" w:hAnsi="Times New Roman"/>
          <w:sz w:val="26"/>
          <w:szCs w:val="26"/>
        </w:rPr>
      </w:pPr>
      <w:r w:rsidRPr="00DD35EC">
        <w:rPr>
          <w:rFonts w:ascii="Times New Roman" w:hAnsi="Times New Roman"/>
          <w:sz w:val="26"/>
          <w:szCs w:val="26"/>
        </w:rPr>
        <w:t>являются общедоступными и (или) были раскрыты Сторонами публично на дату заключения Договора;</w:t>
      </w:r>
    </w:p>
    <w:p w:rsidR="00FF0ADD" w:rsidRPr="00DD35EC" w:rsidRDefault="00FF0ADD" w:rsidP="00FF0ADD">
      <w:pPr>
        <w:pStyle w:val="RUS10"/>
        <w:widowControl w:val="0"/>
        <w:spacing w:after="0" w:line="240" w:lineRule="auto"/>
        <w:ind w:firstLine="0"/>
        <w:rPr>
          <w:rFonts w:ascii="Times New Roman" w:hAnsi="Times New Roman"/>
          <w:sz w:val="26"/>
          <w:szCs w:val="26"/>
        </w:rPr>
      </w:pPr>
      <w:r w:rsidRPr="00DD35EC">
        <w:rPr>
          <w:rFonts w:ascii="Times New Roman" w:hAnsi="Times New Roman"/>
          <w:sz w:val="26"/>
          <w:szCs w:val="26"/>
        </w:rPr>
        <w:t>стали общедоступными после заключения Договора иначе, чем в результате нарушения настоящего Договора получающей Стороной;</w:t>
      </w:r>
    </w:p>
    <w:p w:rsidR="00FF0ADD" w:rsidRPr="00DD35EC" w:rsidRDefault="00FF0ADD" w:rsidP="00FF0ADD">
      <w:pPr>
        <w:pStyle w:val="RUS10"/>
        <w:widowControl w:val="0"/>
        <w:spacing w:after="0" w:line="240" w:lineRule="auto"/>
        <w:ind w:firstLine="0"/>
        <w:rPr>
          <w:rFonts w:ascii="Times New Roman" w:hAnsi="Times New Roman"/>
          <w:sz w:val="26"/>
          <w:szCs w:val="26"/>
        </w:rPr>
      </w:pPr>
      <w:r w:rsidRPr="00DD35EC">
        <w:rPr>
          <w:rFonts w:ascii="Times New Roman" w:hAnsi="Times New Roman"/>
          <w:sz w:val="26"/>
          <w:szCs w:val="26"/>
        </w:rPr>
        <w:t>получены Стороной независимо и на законных основаниях иначе, чем в результате нарушения Договора;</w:t>
      </w:r>
    </w:p>
    <w:p w:rsidR="00FF0ADD" w:rsidRPr="00DD35EC" w:rsidRDefault="00FF0ADD" w:rsidP="00FF0ADD">
      <w:pPr>
        <w:pStyle w:val="RUS10"/>
        <w:widowControl w:val="0"/>
        <w:spacing w:after="0" w:line="240" w:lineRule="auto"/>
        <w:ind w:firstLine="0"/>
        <w:rPr>
          <w:rFonts w:ascii="Times New Roman" w:hAnsi="Times New Roman"/>
          <w:sz w:val="26"/>
          <w:szCs w:val="26"/>
        </w:rPr>
      </w:pPr>
      <w:r w:rsidRPr="00DD35EC">
        <w:rPr>
          <w:rFonts w:ascii="Times New Roman" w:hAnsi="Times New Roman"/>
          <w:sz w:val="26"/>
          <w:szCs w:val="26"/>
        </w:rPr>
        <w:t>разрешены к раскрытию по письменному согласию другой Стороны на снятие режима конфиденциальности;</w:t>
      </w:r>
    </w:p>
    <w:p w:rsidR="00FF0ADD" w:rsidRPr="00DD35EC" w:rsidRDefault="00FF0ADD" w:rsidP="00FF0ADD">
      <w:pPr>
        <w:pStyle w:val="RUS10"/>
        <w:widowControl w:val="0"/>
        <w:spacing w:after="0" w:line="240" w:lineRule="auto"/>
        <w:ind w:firstLine="0"/>
        <w:rPr>
          <w:rFonts w:ascii="Times New Roman" w:hAnsi="Times New Roman"/>
          <w:sz w:val="26"/>
          <w:szCs w:val="26"/>
        </w:rPr>
      </w:pPr>
      <w:r w:rsidRPr="00DD35EC">
        <w:rPr>
          <w:rFonts w:ascii="Times New Roman" w:hAnsi="Times New Roman"/>
          <w:sz w:val="26"/>
          <w:szCs w:val="26"/>
        </w:rPr>
        <w:t>не могут являться конфиденциальными в силу прямого указания действующего законодательства.</w:t>
      </w:r>
    </w:p>
    <w:p w:rsidR="00FF0ADD" w:rsidRPr="00DD35EC" w:rsidRDefault="00E2712B" w:rsidP="00E2712B">
      <w:pPr>
        <w:pStyle w:val="RUS11"/>
        <w:widowControl w:val="0"/>
        <w:numPr>
          <w:ilvl w:val="0"/>
          <w:numId w:val="0"/>
        </w:numPr>
        <w:spacing w:after="0" w:line="240" w:lineRule="auto"/>
        <w:rPr>
          <w:rFonts w:ascii="Times New Roman" w:hAnsi="Times New Roman" w:cs="Times New Roman"/>
          <w:sz w:val="26"/>
          <w:szCs w:val="26"/>
        </w:rPr>
      </w:pPr>
      <w:r w:rsidRPr="00DD35EC">
        <w:rPr>
          <w:rFonts w:ascii="Times New Roman" w:hAnsi="Times New Roman" w:cs="Times New Roman"/>
          <w:sz w:val="26"/>
          <w:szCs w:val="26"/>
        </w:rPr>
        <w:t>7.3.</w:t>
      </w:r>
      <w:r w:rsidR="00412648">
        <w:rPr>
          <w:rFonts w:ascii="Times New Roman" w:hAnsi="Times New Roman" w:cs="Times New Roman"/>
          <w:sz w:val="26"/>
          <w:szCs w:val="26"/>
        </w:rPr>
        <w:t xml:space="preserve"> </w:t>
      </w:r>
      <w:r w:rsidR="00FF0ADD" w:rsidRPr="00DD35EC">
        <w:rPr>
          <w:rFonts w:ascii="Times New Roman" w:hAnsi="Times New Roman" w:cs="Times New Roman"/>
          <w:sz w:val="26"/>
          <w:szCs w:val="26"/>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FF0ADD" w:rsidRPr="00DD35EC" w:rsidRDefault="00E2712B" w:rsidP="00E2712B">
      <w:pPr>
        <w:pStyle w:val="RUS11"/>
        <w:widowControl w:val="0"/>
        <w:numPr>
          <w:ilvl w:val="0"/>
          <w:numId w:val="0"/>
        </w:numPr>
        <w:spacing w:after="0" w:line="240" w:lineRule="auto"/>
        <w:rPr>
          <w:rFonts w:ascii="Times New Roman" w:hAnsi="Times New Roman" w:cs="Times New Roman"/>
          <w:sz w:val="26"/>
          <w:szCs w:val="26"/>
        </w:rPr>
      </w:pPr>
      <w:r w:rsidRPr="00DD35EC">
        <w:rPr>
          <w:rFonts w:ascii="Times New Roman" w:hAnsi="Times New Roman" w:cs="Times New Roman"/>
          <w:sz w:val="26"/>
          <w:szCs w:val="26"/>
        </w:rPr>
        <w:t>7.4.</w:t>
      </w:r>
      <w:r w:rsidR="00412648">
        <w:rPr>
          <w:rFonts w:ascii="Times New Roman" w:hAnsi="Times New Roman" w:cs="Times New Roman"/>
          <w:sz w:val="26"/>
          <w:szCs w:val="26"/>
        </w:rPr>
        <w:t xml:space="preserve"> </w:t>
      </w:r>
      <w:r w:rsidR="00FF0ADD" w:rsidRPr="00DD35EC">
        <w:rPr>
          <w:rFonts w:ascii="Times New Roman" w:hAnsi="Times New Roman" w:cs="Times New Roman"/>
          <w:sz w:val="26"/>
          <w:szCs w:val="26"/>
        </w:rPr>
        <w:t xml:space="preserve">Предоставление доступа к Конфиденциальной информации будет осуществляться только тем сотрудникам и должностным лицам Сторон, которым </w:t>
      </w:r>
      <w:r w:rsidR="00FF0ADD" w:rsidRPr="00DD35EC">
        <w:rPr>
          <w:rFonts w:ascii="Times New Roman" w:hAnsi="Times New Roman" w:cs="Times New Roman"/>
          <w:sz w:val="26"/>
          <w:szCs w:val="26"/>
        </w:rPr>
        <w:lastRenderedPageBreak/>
        <w:t>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FF0ADD" w:rsidRPr="00DD35EC" w:rsidRDefault="00E2712B" w:rsidP="00E2712B">
      <w:pPr>
        <w:pStyle w:val="RUS11"/>
        <w:widowControl w:val="0"/>
        <w:numPr>
          <w:ilvl w:val="0"/>
          <w:numId w:val="0"/>
        </w:numPr>
        <w:spacing w:after="0" w:line="240" w:lineRule="auto"/>
        <w:rPr>
          <w:rFonts w:ascii="Times New Roman" w:hAnsi="Times New Roman" w:cs="Times New Roman"/>
          <w:sz w:val="26"/>
          <w:szCs w:val="26"/>
        </w:rPr>
      </w:pPr>
      <w:r w:rsidRPr="00DD35EC">
        <w:rPr>
          <w:rFonts w:ascii="Times New Roman" w:hAnsi="Times New Roman" w:cs="Times New Roman"/>
          <w:sz w:val="26"/>
          <w:szCs w:val="26"/>
        </w:rPr>
        <w:t>7.5.</w:t>
      </w:r>
      <w:r w:rsidR="00412648">
        <w:rPr>
          <w:rFonts w:ascii="Times New Roman" w:hAnsi="Times New Roman" w:cs="Times New Roman"/>
          <w:sz w:val="26"/>
          <w:szCs w:val="26"/>
        </w:rPr>
        <w:t xml:space="preserve"> </w:t>
      </w:r>
      <w:r w:rsidR="00FF0ADD" w:rsidRPr="00DD35EC">
        <w:rPr>
          <w:rFonts w:ascii="Times New Roman" w:hAnsi="Times New Roman" w:cs="Times New Roman"/>
          <w:sz w:val="26"/>
          <w:szCs w:val="26"/>
        </w:rPr>
        <w:t>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w:t>
      </w:r>
    </w:p>
    <w:p w:rsidR="00FF0ADD" w:rsidRPr="00DD35EC" w:rsidRDefault="00E2712B" w:rsidP="00E2712B">
      <w:pPr>
        <w:pStyle w:val="RUS11"/>
        <w:widowControl w:val="0"/>
        <w:numPr>
          <w:ilvl w:val="0"/>
          <w:numId w:val="0"/>
        </w:numPr>
        <w:spacing w:after="0" w:line="240" w:lineRule="auto"/>
        <w:rPr>
          <w:rFonts w:ascii="Times New Roman" w:hAnsi="Times New Roman" w:cs="Times New Roman"/>
          <w:sz w:val="26"/>
          <w:szCs w:val="26"/>
        </w:rPr>
      </w:pPr>
      <w:r w:rsidRPr="00DD35EC">
        <w:rPr>
          <w:rFonts w:ascii="Times New Roman" w:hAnsi="Times New Roman" w:cs="Times New Roman"/>
          <w:sz w:val="26"/>
          <w:szCs w:val="26"/>
        </w:rPr>
        <w:t>7.6.</w:t>
      </w:r>
      <w:r w:rsidR="00412648">
        <w:rPr>
          <w:rFonts w:ascii="Times New Roman" w:hAnsi="Times New Roman" w:cs="Times New Roman"/>
          <w:sz w:val="26"/>
          <w:szCs w:val="26"/>
        </w:rPr>
        <w:t xml:space="preserve"> </w:t>
      </w:r>
      <w:r w:rsidR="00FF0ADD" w:rsidRPr="00DD35EC">
        <w:rPr>
          <w:rFonts w:ascii="Times New Roman" w:hAnsi="Times New Roman" w:cs="Times New Roman"/>
          <w:sz w:val="26"/>
          <w:szCs w:val="26"/>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4"/>
    <w:p w:rsidR="00FF0ADD" w:rsidRPr="00DD35EC" w:rsidRDefault="00E2712B" w:rsidP="00FF0ADD">
      <w:pPr>
        <w:ind w:right="14" w:firstLine="0"/>
        <w:rPr>
          <w:b/>
          <w:sz w:val="26"/>
          <w:szCs w:val="26"/>
        </w:rPr>
      </w:pPr>
      <w:r w:rsidRPr="00DD35EC">
        <w:rPr>
          <w:sz w:val="26"/>
          <w:szCs w:val="26"/>
        </w:rPr>
        <w:t>7.7.</w:t>
      </w:r>
      <w:r w:rsidR="00412648">
        <w:rPr>
          <w:sz w:val="26"/>
          <w:szCs w:val="26"/>
        </w:rPr>
        <w:t xml:space="preserve"> </w:t>
      </w:r>
      <w:r w:rsidR="00FF0ADD" w:rsidRPr="00DD35EC">
        <w:rPr>
          <w:sz w:val="26"/>
          <w:szCs w:val="26"/>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883738" w:rsidRPr="00DD35EC" w:rsidRDefault="00883738" w:rsidP="00883738">
      <w:pPr>
        <w:pStyle w:val="a4"/>
        <w:ind w:left="743" w:right="14" w:firstLine="0"/>
        <w:rPr>
          <w:sz w:val="26"/>
          <w:szCs w:val="26"/>
        </w:rPr>
      </w:pPr>
    </w:p>
    <w:p w:rsidR="009D3EA9" w:rsidRPr="00DD35EC" w:rsidRDefault="009D3EA9" w:rsidP="009D3EA9">
      <w:pPr>
        <w:pStyle w:val="a4"/>
        <w:ind w:left="743" w:right="14" w:firstLine="0"/>
        <w:rPr>
          <w:b/>
          <w:sz w:val="26"/>
          <w:szCs w:val="26"/>
        </w:rPr>
      </w:pPr>
    </w:p>
    <w:p w:rsidR="004078CD" w:rsidRPr="00DD35EC" w:rsidRDefault="004078CD" w:rsidP="007463EC">
      <w:pPr>
        <w:pStyle w:val="a4"/>
        <w:widowControl w:val="0"/>
        <w:numPr>
          <w:ilvl w:val="0"/>
          <w:numId w:val="8"/>
        </w:numPr>
        <w:shd w:val="clear" w:color="auto" w:fill="FFFFFF"/>
        <w:tabs>
          <w:tab w:val="left" w:pos="993"/>
        </w:tabs>
        <w:suppressAutoHyphens/>
        <w:autoSpaceDE w:val="0"/>
        <w:autoSpaceDN w:val="0"/>
        <w:adjustRightInd w:val="0"/>
        <w:spacing w:after="0" w:line="240" w:lineRule="auto"/>
        <w:ind w:right="0"/>
        <w:jc w:val="center"/>
        <w:rPr>
          <w:b/>
          <w:spacing w:val="6"/>
          <w:sz w:val="26"/>
          <w:szCs w:val="26"/>
        </w:rPr>
      </w:pPr>
      <w:r w:rsidRPr="00DD35EC">
        <w:rPr>
          <w:b/>
          <w:spacing w:val="6"/>
          <w:sz w:val="26"/>
          <w:szCs w:val="26"/>
        </w:rPr>
        <w:t>Обстоятельства непреодолимой силы</w:t>
      </w:r>
    </w:p>
    <w:p w:rsidR="004078CD" w:rsidRPr="00DD35EC" w:rsidRDefault="004078CD" w:rsidP="007463EC">
      <w:pPr>
        <w:pStyle w:val="a4"/>
        <w:widowControl w:val="0"/>
        <w:numPr>
          <w:ilvl w:val="1"/>
          <w:numId w:val="8"/>
        </w:numPr>
        <w:tabs>
          <w:tab w:val="left" w:pos="529"/>
          <w:tab w:val="left" w:pos="1276"/>
        </w:tabs>
        <w:autoSpaceDN w:val="0"/>
        <w:spacing w:after="0" w:line="240" w:lineRule="auto"/>
        <w:ind w:left="0" w:right="0" w:firstLine="0"/>
        <w:contextualSpacing w:val="0"/>
        <w:rPr>
          <w:rFonts w:eastAsia="Calibri"/>
          <w:sz w:val="26"/>
          <w:szCs w:val="26"/>
        </w:rPr>
      </w:pPr>
      <w:r w:rsidRPr="00DD35EC">
        <w:rPr>
          <w:rFonts w:eastAsia="Calibri"/>
          <w:sz w:val="26"/>
          <w:szCs w:val="26"/>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078CD" w:rsidRPr="00DD35EC" w:rsidRDefault="004078CD" w:rsidP="007463EC">
      <w:pPr>
        <w:pStyle w:val="a4"/>
        <w:widowControl w:val="0"/>
        <w:numPr>
          <w:ilvl w:val="1"/>
          <w:numId w:val="8"/>
        </w:numPr>
        <w:tabs>
          <w:tab w:val="left" w:pos="518"/>
          <w:tab w:val="left" w:pos="1276"/>
        </w:tabs>
        <w:autoSpaceDN w:val="0"/>
        <w:spacing w:after="0" w:line="240" w:lineRule="auto"/>
        <w:ind w:left="0" w:right="0" w:firstLine="0"/>
        <w:contextualSpacing w:val="0"/>
        <w:rPr>
          <w:rFonts w:eastAsia="Calibri"/>
          <w:sz w:val="26"/>
          <w:szCs w:val="26"/>
        </w:rPr>
      </w:pPr>
      <w:bookmarkStart w:id="5" w:name="_Ref493723566"/>
      <w:r w:rsidRPr="00DD35EC">
        <w:rPr>
          <w:rFonts w:eastAsia="Calibri"/>
          <w:sz w:val="26"/>
          <w:szCs w:val="26"/>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rsidR="004078CD" w:rsidRPr="00DD35EC" w:rsidRDefault="004078CD" w:rsidP="007463EC">
      <w:pPr>
        <w:widowControl w:val="0"/>
        <w:numPr>
          <w:ilvl w:val="1"/>
          <w:numId w:val="8"/>
        </w:numPr>
        <w:tabs>
          <w:tab w:val="left" w:pos="518"/>
          <w:tab w:val="left" w:pos="1276"/>
        </w:tabs>
        <w:autoSpaceDN w:val="0"/>
        <w:spacing w:after="0" w:line="240" w:lineRule="auto"/>
        <w:ind w:left="0" w:right="0" w:firstLine="0"/>
        <w:rPr>
          <w:rFonts w:eastAsia="Calibri"/>
          <w:sz w:val="26"/>
          <w:szCs w:val="26"/>
        </w:rPr>
      </w:pPr>
      <w:bookmarkStart w:id="6" w:name="_Ref493723585"/>
      <w:r w:rsidRPr="00DD35EC">
        <w:rPr>
          <w:rFonts w:eastAsia="Calibri"/>
          <w:sz w:val="26"/>
          <w:szCs w:val="26"/>
        </w:rPr>
        <w:t>При наступлении обстоятельств, указанных в пункте 9.2</w:t>
      </w:r>
      <w:r w:rsidRPr="00DD35EC">
        <w:rPr>
          <w:rFonts w:eastAsia="Calibri"/>
          <w:color w:val="C00000"/>
          <w:sz w:val="26"/>
          <w:szCs w:val="26"/>
        </w:rPr>
        <w:t xml:space="preserve"> </w:t>
      </w:r>
      <w:r w:rsidRPr="00DD35EC">
        <w:rPr>
          <w:rFonts w:eastAsia="Calibri"/>
          <w:sz w:val="26"/>
          <w:szCs w:val="26"/>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r w:rsidRPr="00DD35EC">
        <w:rPr>
          <w:rFonts w:eastAsia="Calibri"/>
          <w:sz w:val="26"/>
          <w:szCs w:val="26"/>
        </w:rPr>
        <w:t xml:space="preserve"> Сторона также без промедления, </w:t>
      </w:r>
      <w:r w:rsidRPr="00DD35EC">
        <w:rPr>
          <w:rFonts w:eastAsia="Calibri"/>
          <w:sz w:val="26"/>
          <w:szCs w:val="26"/>
        </w:rPr>
        <w:lastRenderedPageBreak/>
        <w:t>т.е. при первой же технической возможности, должна известить другую Сторону в письменном виде о прекращении таких обстоятельств.</w:t>
      </w:r>
    </w:p>
    <w:p w:rsidR="004078CD" w:rsidRPr="00DD35EC" w:rsidRDefault="004078CD" w:rsidP="007463EC">
      <w:pPr>
        <w:widowControl w:val="0"/>
        <w:numPr>
          <w:ilvl w:val="1"/>
          <w:numId w:val="8"/>
        </w:numPr>
        <w:tabs>
          <w:tab w:val="left" w:pos="534"/>
          <w:tab w:val="left" w:pos="1276"/>
        </w:tabs>
        <w:autoSpaceDN w:val="0"/>
        <w:spacing w:after="0" w:line="240" w:lineRule="auto"/>
        <w:ind w:left="0" w:right="0" w:firstLine="0"/>
        <w:rPr>
          <w:rFonts w:eastAsia="Calibri"/>
          <w:sz w:val="26"/>
          <w:szCs w:val="26"/>
        </w:rPr>
      </w:pPr>
      <w:r w:rsidRPr="00DD35EC">
        <w:rPr>
          <w:rFonts w:eastAsia="Calibri"/>
          <w:sz w:val="26"/>
          <w:szCs w:val="26"/>
        </w:rPr>
        <w:t>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4078CD" w:rsidRPr="00DD35EC" w:rsidRDefault="004078CD" w:rsidP="007463EC">
      <w:pPr>
        <w:widowControl w:val="0"/>
        <w:numPr>
          <w:ilvl w:val="1"/>
          <w:numId w:val="8"/>
        </w:numPr>
        <w:tabs>
          <w:tab w:val="left" w:pos="529"/>
          <w:tab w:val="left" w:pos="1276"/>
        </w:tabs>
        <w:autoSpaceDN w:val="0"/>
        <w:spacing w:after="0" w:line="240" w:lineRule="auto"/>
        <w:ind w:left="0" w:right="0" w:firstLine="0"/>
        <w:rPr>
          <w:rFonts w:eastAsia="Calibri"/>
          <w:sz w:val="26"/>
          <w:szCs w:val="26"/>
        </w:rPr>
      </w:pPr>
      <w:r w:rsidRPr="00DD35EC">
        <w:rPr>
          <w:rFonts w:eastAsia="Calibri"/>
          <w:sz w:val="26"/>
          <w:szCs w:val="26"/>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4078CD" w:rsidRPr="00DD35EC" w:rsidRDefault="004078CD" w:rsidP="007463EC">
      <w:pPr>
        <w:widowControl w:val="0"/>
        <w:numPr>
          <w:ilvl w:val="1"/>
          <w:numId w:val="8"/>
        </w:numPr>
        <w:tabs>
          <w:tab w:val="left" w:pos="534"/>
          <w:tab w:val="left" w:pos="1276"/>
        </w:tabs>
        <w:autoSpaceDN w:val="0"/>
        <w:spacing w:after="0" w:line="240" w:lineRule="auto"/>
        <w:ind w:left="0" w:right="0" w:firstLine="0"/>
        <w:rPr>
          <w:rFonts w:eastAsia="Calibri"/>
          <w:sz w:val="26"/>
          <w:szCs w:val="26"/>
        </w:rPr>
      </w:pPr>
      <w:r w:rsidRPr="00DD35EC">
        <w:rPr>
          <w:rFonts w:eastAsia="Calibri"/>
          <w:sz w:val="26"/>
          <w:szCs w:val="26"/>
        </w:rPr>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 извещением или несвоевременным извещением.</w:t>
      </w:r>
    </w:p>
    <w:p w:rsidR="004078CD" w:rsidRPr="00DD35EC" w:rsidRDefault="004078CD" w:rsidP="004078CD">
      <w:pPr>
        <w:widowControl w:val="0"/>
        <w:tabs>
          <w:tab w:val="left" w:pos="1276"/>
        </w:tabs>
        <w:autoSpaceDN w:val="0"/>
        <w:ind w:firstLine="0"/>
        <w:rPr>
          <w:rFonts w:eastAsia="Calibri"/>
          <w:sz w:val="26"/>
          <w:szCs w:val="26"/>
        </w:rPr>
      </w:pPr>
      <w:r w:rsidRPr="00DD35EC">
        <w:rPr>
          <w:rFonts w:eastAsia="Calibri"/>
          <w:sz w:val="26"/>
          <w:szCs w:val="26"/>
        </w:rPr>
        <w:t>8.7.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4078CD" w:rsidRPr="00DD35EC" w:rsidRDefault="004078CD" w:rsidP="004078CD">
      <w:pPr>
        <w:widowControl w:val="0"/>
        <w:tabs>
          <w:tab w:val="left" w:pos="518"/>
          <w:tab w:val="left" w:pos="1276"/>
        </w:tabs>
        <w:autoSpaceDN w:val="0"/>
        <w:spacing w:after="0" w:line="240" w:lineRule="auto"/>
        <w:ind w:right="0" w:firstLine="0"/>
        <w:rPr>
          <w:rFonts w:eastAsia="Calibri"/>
          <w:sz w:val="26"/>
          <w:szCs w:val="26"/>
        </w:rPr>
      </w:pPr>
      <w:r w:rsidRPr="00DD35EC">
        <w:rPr>
          <w:rFonts w:eastAsia="Calibri"/>
          <w:sz w:val="26"/>
          <w:szCs w:val="26"/>
        </w:rPr>
        <w:t>8.8.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4078CD" w:rsidRPr="00DD35EC" w:rsidRDefault="004078CD" w:rsidP="004078CD">
      <w:pPr>
        <w:widowControl w:val="0"/>
        <w:tabs>
          <w:tab w:val="left" w:pos="0"/>
          <w:tab w:val="left" w:pos="1276"/>
        </w:tabs>
        <w:autoSpaceDN w:val="0"/>
        <w:spacing w:after="0" w:line="240" w:lineRule="auto"/>
        <w:ind w:right="0" w:firstLine="0"/>
        <w:rPr>
          <w:rFonts w:eastAsia="Calibri"/>
          <w:sz w:val="26"/>
          <w:szCs w:val="26"/>
        </w:rPr>
      </w:pPr>
      <w:r w:rsidRPr="00DD35EC">
        <w:rPr>
          <w:rFonts w:eastAsia="Calibri"/>
          <w:sz w:val="26"/>
          <w:szCs w:val="26"/>
        </w:rPr>
        <w:t xml:space="preserve">8.9. На момент заключения настоящего договора Стороны осведомлены о наличии обстоятельств, вызванных угрозой распространения </w:t>
      </w:r>
      <w:proofErr w:type="spellStart"/>
      <w:r w:rsidRPr="00DD35EC">
        <w:rPr>
          <w:rFonts w:eastAsia="Calibri"/>
          <w:sz w:val="26"/>
          <w:szCs w:val="26"/>
        </w:rPr>
        <w:t>коронавирусной</w:t>
      </w:r>
      <w:proofErr w:type="spellEnd"/>
      <w:r w:rsidRPr="00DD35EC">
        <w:rPr>
          <w:rFonts w:eastAsia="Calibri"/>
          <w:sz w:val="26"/>
          <w:szCs w:val="26"/>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078CD" w:rsidRPr="00DD35EC" w:rsidRDefault="004078CD" w:rsidP="004078CD">
      <w:pPr>
        <w:pStyle w:val="aa"/>
        <w:rPr>
          <w:sz w:val="26"/>
          <w:szCs w:val="26"/>
        </w:rPr>
      </w:pPr>
    </w:p>
    <w:p w:rsidR="00DD35EC" w:rsidRDefault="00DD35EC" w:rsidP="00DD35EC">
      <w:pPr>
        <w:pStyle w:val="a4"/>
        <w:widowControl w:val="0"/>
        <w:tabs>
          <w:tab w:val="left" w:pos="993"/>
        </w:tabs>
        <w:spacing w:after="0" w:line="240" w:lineRule="auto"/>
        <w:ind w:right="0" w:firstLine="0"/>
        <w:rPr>
          <w:rFonts w:eastAsia="Calibri"/>
          <w:b/>
          <w:sz w:val="26"/>
          <w:szCs w:val="26"/>
        </w:rPr>
      </w:pPr>
    </w:p>
    <w:p w:rsidR="00A77E0C" w:rsidRPr="00DD35EC" w:rsidRDefault="00A77E0C" w:rsidP="007463EC">
      <w:pPr>
        <w:pStyle w:val="a4"/>
        <w:widowControl w:val="0"/>
        <w:numPr>
          <w:ilvl w:val="0"/>
          <w:numId w:val="8"/>
        </w:numPr>
        <w:tabs>
          <w:tab w:val="left" w:pos="993"/>
        </w:tabs>
        <w:spacing w:after="0" w:line="240" w:lineRule="auto"/>
        <w:ind w:right="0"/>
        <w:jc w:val="center"/>
        <w:rPr>
          <w:rFonts w:eastAsia="Calibri"/>
          <w:b/>
          <w:sz w:val="26"/>
          <w:szCs w:val="26"/>
        </w:rPr>
      </w:pPr>
      <w:r w:rsidRPr="00DD35EC">
        <w:rPr>
          <w:rFonts w:eastAsia="Calibri"/>
          <w:b/>
          <w:sz w:val="26"/>
          <w:szCs w:val="26"/>
        </w:rPr>
        <w:lastRenderedPageBreak/>
        <w:t>Уступка требования (цессия) и перевод долга</w:t>
      </w:r>
    </w:p>
    <w:p w:rsidR="00A77E0C" w:rsidRPr="00DD35EC" w:rsidRDefault="00A77E0C" w:rsidP="007463EC">
      <w:pPr>
        <w:widowControl w:val="0"/>
        <w:numPr>
          <w:ilvl w:val="1"/>
          <w:numId w:val="8"/>
        </w:numPr>
        <w:tabs>
          <w:tab w:val="left" w:pos="426"/>
        </w:tabs>
        <w:spacing w:after="0" w:line="240" w:lineRule="auto"/>
        <w:ind w:left="0" w:right="0" w:firstLine="0"/>
        <w:rPr>
          <w:rFonts w:eastAsia="Calibri"/>
          <w:sz w:val="26"/>
          <w:szCs w:val="26"/>
        </w:rPr>
      </w:pPr>
      <w:r w:rsidRPr="00DD35EC">
        <w:rPr>
          <w:rFonts w:eastAsia="Calibri"/>
          <w:sz w:val="26"/>
          <w:szCs w:val="26"/>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A77E0C" w:rsidRPr="00DD35EC" w:rsidRDefault="00A77E0C" w:rsidP="00A77E0C">
      <w:pPr>
        <w:pStyle w:val="aa"/>
        <w:tabs>
          <w:tab w:val="left" w:pos="426"/>
        </w:tabs>
        <w:rPr>
          <w:sz w:val="26"/>
          <w:szCs w:val="26"/>
        </w:rPr>
      </w:pPr>
    </w:p>
    <w:p w:rsidR="009D3EA9" w:rsidRPr="00DD35EC" w:rsidRDefault="00A77E0C" w:rsidP="007463EC">
      <w:pPr>
        <w:pStyle w:val="a4"/>
        <w:numPr>
          <w:ilvl w:val="0"/>
          <w:numId w:val="8"/>
        </w:numPr>
        <w:spacing w:after="4" w:line="251" w:lineRule="auto"/>
        <w:ind w:right="1585"/>
        <w:jc w:val="center"/>
        <w:rPr>
          <w:b/>
          <w:sz w:val="26"/>
          <w:szCs w:val="26"/>
        </w:rPr>
      </w:pPr>
      <w:r w:rsidRPr="00DD35EC">
        <w:rPr>
          <w:b/>
          <w:sz w:val="26"/>
          <w:szCs w:val="26"/>
        </w:rPr>
        <w:t xml:space="preserve"> </w:t>
      </w:r>
      <w:r w:rsidR="00E230FF" w:rsidRPr="00DD35EC">
        <w:rPr>
          <w:b/>
          <w:sz w:val="26"/>
          <w:szCs w:val="26"/>
        </w:rPr>
        <w:t>Порядок расторжения договора</w:t>
      </w:r>
    </w:p>
    <w:p w:rsidR="00A77E0C" w:rsidRPr="00DD35EC" w:rsidRDefault="00A77E0C" w:rsidP="007463EC">
      <w:pPr>
        <w:pStyle w:val="a4"/>
        <w:widowControl w:val="0"/>
        <w:numPr>
          <w:ilvl w:val="1"/>
          <w:numId w:val="8"/>
        </w:numPr>
        <w:shd w:val="clear" w:color="auto" w:fill="FFFFFF"/>
        <w:tabs>
          <w:tab w:val="left" w:pos="0"/>
        </w:tabs>
        <w:suppressAutoHyphens/>
        <w:autoSpaceDE w:val="0"/>
        <w:autoSpaceDN w:val="0"/>
        <w:adjustRightInd w:val="0"/>
        <w:spacing w:after="0" w:line="240" w:lineRule="auto"/>
        <w:ind w:left="0" w:right="0" w:firstLine="0"/>
        <w:contextualSpacing w:val="0"/>
        <w:rPr>
          <w:spacing w:val="6"/>
          <w:sz w:val="26"/>
          <w:szCs w:val="26"/>
        </w:rPr>
      </w:pPr>
      <w:r w:rsidRPr="00DD35EC">
        <w:rPr>
          <w:sz w:val="26"/>
          <w:szCs w:val="26"/>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A77E0C" w:rsidRPr="00DD35EC" w:rsidRDefault="00A77E0C" w:rsidP="00A77E0C">
      <w:pPr>
        <w:widowControl w:val="0"/>
        <w:shd w:val="clear" w:color="auto" w:fill="FFFFFF"/>
        <w:tabs>
          <w:tab w:val="left" w:pos="993"/>
        </w:tabs>
        <w:suppressAutoHyphens/>
        <w:autoSpaceDE w:val="0"/>
        <w:autoSpaceDN w:val="0"/>
        <w:adjustRightInd w:val="0"/>
        <w:spacing w:after="0" w:line="240" w:lineRule="auto"/>
        <w:ind w:left="360" w:right="0" w:firstLine="0"/>
        <w:jc w:val="center"/>
        <w:rPr>
          <w:b/>
          <w:spacing w:val="6"/>
          <w:sz w:val="26"/>
          <w:szCs w:val="26"/>
        </w:rPr>
      </w:pPr>
    </w:p>
    <w:p w:rsidR="00A77E0C" w:rsidRPr="00DD35EC" w:rsidRDefault="00A77E0C" w:rsidP="007463EC">
      <w:pPr>
        <w:pStyle w:val="a4"/>
        <w:widowControl w:val="0"/>
        <w:numPr>
          <w:ilvl w:val="0"/>
          <w:numId w:val="8"/>
        </w:numPr>
        <w:shd w:val="clear" w:color="auto" w:fill="FFFFFF"/>
        <w:tabs>
          <w:tab w:val="left" w:pos="993"/>
        </w:tabs>
        <w:suppressAutoHyphens/>
        <w:autoSpaceDE w:val="0"/>
        <w:autoSpaceDN w:val="0"/>
        <w:adjustRightInd w:val="0"/>
        <w:spacing w:after="0" w:line="240" w:lineRule="auto"/>
        <w:ind w:right="0"/>
        <w:jc w:val="center"/>
        <w:rPr>
          <w:b/>
          <w:spacing w:val="6"/>
          <w:sz w:val="26"/>
          <w:szCs w:val="26"/>
        </w:rPr>
      </w:pPr>
      <w:r w:rsidRPr="00DD35EC">
        <w:rPr>
          <w:b/>
          <w:spacing w:val="6"/>
          <w:sz w:val="26"/>
          <w:szCs w:val="26"/>
        </w:rPr>
        <w:t>Применимое право</w:t>
      </w:r>
    </w:p>
    <w:p w:rsidR="00A77E0C" w:rsidRPr="00DD35EC" w:rsidRDefault="00A77E0C" w:rsidP="007463EC">
      <w:pPr>
        <w:widowControl w:val="0"/>
        <w:numPr>
          <w:ilvl w:val="1"/>
          <w:numId w:val="8"/>
        </w:numPr>
        <w:shd w:val="clear" w:color="auto" w:fill="FFFFFF"/>
        <w:tabs>
          <w:tab w:val="left" w:pos="0"/>
        </w:tabs>
        <w:suppressAutoHyphens/>
        <w:autoSpaceDE w:val="0"/>
        <w:autoSpaceDN w:val="0"/>
        <w:adjustRightInd w:val="0"/>
        <w:spacing w:after="0" w:line="240" w:lineRule="auto"/>
        <w:ind w:left="0" w:right="0" w:firstLine="0"/>
        <w:rPr>
          <w:b/>
          <w:sz w:val="26"/>
          <w:szCs w:val="26"/>
        </w:rPr>
      </w:pPr>
      <w:r w:rsidRPr="00DD35EC">
        <w:rPr>
          <w:sz w:val="26"/>
          <w:szCs w:val="26"/>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A77E0C" w:rsidRPr="00DD35EC" w:rsidRDefault="00A77E0C" w:rsidP="00A77E0C">
      <w:pPr>
        <w:widowControl w:val="0"/>
        <w:shd w:val="clear" w:color="auto" w:fill="FFFFFF"/>
        <w:tabs>
          <w:tab w:val="left" w:pos="0"/>
        </w:tabs>
        <w:suppressAutoHyphens/>
        <w:autoSpaceDE w:val="0"/>
        <w:autoSpaceDN w:val="0"/>
        <w:adjustRightInd w:val="0"/>
        <w:rPr>
          <w:b/>
          <w:sz w:val="26"/>
          <w:szCs w:val="26"/>
        </w:rPr>
      </w:pPr>
    </w:p>
    <w:p w:rsidR="00A77E0C" w:rsidRPr="00412648" w:rsidRDefault="00A77E0C" w:rsidP="00412648">
      <w:pPr>
        <w:pStyle w:val="a4"/>
        <w:widowControl w:val="0"/>
        <w:numPr>
          <w:ilvl w:val="0"/>
          <w:numId w:val="8"/>
        </w:numPr>
        <w:shd w:val="clear" w:color="auto" w:fill="FFFFFF"/>
        <w:tabs>
          <w:tab w:val="left" w:pos="993"/>
        </w:tabs>
        <w:suppressAutoHyphens/>
        <w:autoSpaceDE w:val="0"/>
        <w:autoSpaceDN w:val="0"/>
        <w:adjustRightInd w:val="0"/>
        <w:spacing w:after="0" w:line="240" w:lineRule="auto"/>
        <w:ind w:right="0"/>
        <w:jc w:val="center"/>
        <w:rPr>
          <w:b/>
          <w:sz w:val="26"/>
          <w:szCs w:val="26"/>
        </w:rPr>
      </w:pPr>
      <w:r w:rsidRPr="00412648">
        <w:rPr>
          <w:b/>
          <w:sz w:val="26"/>
          <w:szCs w:val="26"/>
        </w:rPr>
        <w:t>Толкование</w:t>
      </w:r>
    </w:p>
    <w:p w:rsidR="00A77E0C" w:rsidRPr="00DD35EC" w:rsidRDefault="00A77E0C" w:rsidP="007463EC">
      <w:pPr>
        <w:pStyle w:val="RUS11"/>
        <w:widowControl w:val="0"/>
        <w:numPr>
          <w:ilvl w:val="1"/>
          <w:numId w:val="8"/>
        </w:numPr>
        <w:tabs>
          <w:tab w:val="left" w:pos="0"/>
        </w:tabs>
        <w:spacing w:after="0" w:line="240" w:lineRule="auto"/>
        <w:ind w:left="0" w:firstLine="0"/>
        <w:rPr>
          <w:rFonts w:ascii="Times New Roman" w:hAnsi="Times New Roman" w:cs="Times New Roman"/>
          <w:sz w:val="26"/>
          <w:szCs w:val="26"/>
        </w:rPr>
      </w:pPr>
      <w:r w:rsidRPr="00DD35EC">
        <w:rPr>
          <w:rFonts w:ascii="Times New Roman" w:hAnsi="Times New Roman" w:cs="Times New Roman"/>
          <w:sz w:val="26"/>
          <w:szCs w:val="26"/>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A77E0C" w:rsidRPr="00DD35EC" w:rsidRDefault="00A77E0C" w:rsidP="007463EC">
      <w:pPr>
        <w:pStyle w:val="RUS11"/>
        <w:widowControl w:val="0"/>
        <w:numPr>
          <w:ilvl w:val="1"/>
          <w:numId w:val="8"/>
        </w:numPr>
        <w:tabs>
          <w:tab w:val="left" w:pos="0"/>
        </w:tabs>
        <w:spacing w:after="0" w:line="240" w:lineRule="auto"/>
        <w:ind w:left="0" w:firstLine="0"/>
        <w:rPr>
          <w:rFonts w:ascii="Times New Roman" w:hAnsi="Times New Roman" w:cs="Times New Roman"/>
          <w:sz w:val="26"/>
          <w:szCs w:val="26"/>
        </w:rPr>
      </w:pPr>
      <w:r w:rsidRPr="00DD35EC">
        <w:rPr>
          <w:rFonts w:ascii="Times New Roman" w:hAnsi="Times New Roman" w:cs="Times New Roman"/>
          <w:sz w:val="26"/>
          <w:szCs w:val="26"/>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A77E0C" w:rsidRPr="00DD35EC" w:rsidRDefault="00A77E0C" w:rsidP="007463EC">
      <w:pPr>
        <w:pStyle w:val="RUS11"/>
        <w:widowControl w:val="0"/>
        <w:numPr>
          <w:ilvl w:val="1"/>
          <w:numId w:val="8"/>
        </w:numPr>
        <w:tabs>
          <w:tab w:val="left" w:pos="0"/>
        </w:tabs>
        <w:spacing w:after="0" w:line="240" w:lineRule="auto"/>
        <w:ind w:left="0" w:firstLine="0"/>
        <w:rPr>
          <w:rFonts w:ascii="Times New Roman" w:hAnsi="Times New Roman" w:cs="Times New Roman"/>
          <w:sz w:val="26"/>
          <w:szCs w:val="26"/>
        </w:rPr>
      </w:pPr>
      <w:bookmarkStart w:id="7" w:name="_Ref496197101"/>
      <w:r w:rsidRPr="00DD35EC">
        <w:rPr>
          <w:rFonts w:ascii="Times New Roman" w:hAnsi="Times New Roman" w:cs="Times New Roman"/>
          <w:sz w:val="26"/>
          <w:szCs w:val="26"/>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rsidR="00A77E0C" w:rsidRPr="00DD35EC" w:rsidRDefault="00A77E0C" w:rsidP="007463EC">
      <w:pPr>
        <w:pStyle w:val="RUS11"/>
        <w:widowControl w:val="0"/>
        <w:numPr>
          <w:ilvl w:val="1"/>
          <w:numId w:val="8"/>
        </w:numPr>
        <w:tabs>
          <w:tab w:val="left" w:pos="0"/>
        </w:tabs>
        <w:spacing w:after="0" w:line="240" w:lineRule="auto"/>
        <w:ind w:left="0" w:firstLine="0"/>
        <w:rPr>
          <w:rFonts w:ascii="Times New Roman" w:hAnsi="Times New Roman" w:cs="Times New Roman"/>
          <w:sz w:val="26"/>
          <w:szCs w:val="26"/>
        </w:rPr>
      </w:pPr>
      <w:r w:rsidRPr="00DD35EC">
        <w:rPr>
          <w:rFonts w:ascii="Times New Roman" w:hAnsi="Times New Roman" w:cs="Times New Roman"/>
          <w:sz w:val="26"/>
          <w:szCs w:val="26"/>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A77E0C" w:rsidRPr="00DD35EC" w:rsidRDefault="00A77E0C" w:rsidP="007463EC">
      <w:pPr>
        <w:pStyle w:val="RUS11"/>
        <w:widowControl w:val="0"/>
        <w:numPr>
          <w:ilvl w:val="1"/>
          <w:numId w:val="8"/>
        </w:numPr>
        <w:tabs>
          <w:tab w:val="left" w:pos="0"/>
        </w:tabs>
        <w:spacing w:after="0" w:line="240" w:lineRule="auto"/>
        <w:ind w:left="0" w:firstLine="0"/>
        <w:rPr>
          <w:rFonts w:ascii="Times New Roman" w:hAnsi="Times New Roman" w:cs="Times New Roman"/>
          <w:sz w:val="26"/>
          <w:szCs w:val="26"/>
        </w:rPr>
      </w:pPr>
      <w:r w:rsidRPr="00DD35EC">
        <w:rPr>
          <w:rFonts w:ascii="Times New Roman" w:hAnsi="Times New Roman" w:cs="Times New Roman"/>
          <w:sz w:val="26"/>
          <w:szCs w:val="26"/>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A77E0C" w:rsidRPr="00DD35EC" w:rsidRDefault="00A77E0C" w:rsidP="00A77E0C">
      <w:pPr>
        <w:widowControl w:val="0"/>
        <w:shd w:val="clear" w:color="auto" w:fill="FFFFFF"/>
        <w:tabs>
          <w:tab w:val="left" w:pos="0"/>
          <w:tab w:val="left" w:pos="993"/>
        </w:tabs>
        <w:suppressAutoHyphens/>
        <w:autoSpaceDE w:val="0"/>
        <w:autoSpaceDN w:val="0"/>
        <w:adjustRightInd w:val="0"/>
        <w:rPr>
          <w:b/>
          <w:sz w:val="26"/>
          <w:szCs w:val="26"/>
        </w:rPr>
      </w:pPr>
    </w:p>
    <w:p w:rsidR="00A77E0C" w:rsidRPr="00DD35EC" w:rsidRDefault="00A77E0C" w:rsidP="007463EC">
      <w:pPr>
        <w:widowControl w:val="0"/>
        <w:numPr>
          <w:ilvl w:val="0"/>
          <w:numId w:val="8"/>
        </w:numPr>
        <w:shd w:val="clear" w:color="auto" w:fill="FFFFFF"/>
        <w:tabs>
          <w:tab w:val="left" w:pos="993"/>
        </w:tabs>
        <w:suppressAutoHyphens/>
        <w:autoSpaceDE w:val="0"/>
        <w:autoSpaceDN w:val="0"/>
        <w:adjustRightInd w:val="0"/>
        <w:spacing w:after="0" w:line="240" w:lineRule="auto"/>
        <w:ind w:left="3054" w:right="0"/>
        <w:jc w:val="center"/>
        <w:rPr>
          <w:b/>
          <w:sz w:val="26"/>
          <w:szCs w:val="26"/>
        </w:rPr>
      </w:pPr>
      <w:r w:rsidRPr="00DD35EC">
        <w:rPr>
          <w:b/>
          <w:sz w:val="26"/>
          <w:szCs w:val="26"/>
        </w:rPr>
        <w:t>Соблюдение законодательства</w:t>
      </w:r>
    </w:p>
    <w:p w:rsidR="00A77E0C" w:rsidRPr="00DD35EC" w:rsidRDefault="00A77E0C" w:rsidP="007463EC">
      <w:pPr>
        <w:pStyle w:val="RUS11"/>
        <w:widowControl w:val="0"/>
        <w:numPr>
          <w:ilvl w:val="1"/>
          <w:numId w:val="8"/>
        </w:numPr>
        <w:tabs>
          <w:tab w:val="left" w:pos="0"/>
        </w:tabs>
        <w:spacing w:after="0" w:line="240" w:lineRule="auto"/>
        <w:ind w:left="0" w:firstLine="0"/>
        <w:rPr>
          <w:rFonts w:ascii="Times New Roman" w:hAnsi="Times New Roman" w:cs="Times New Roman"/>
          <w:sz w:val="26"/>
          <w:szCs w:val="26"/>
        </w:rPr>
      </w:pPr>
      <w:r w:rsidRPr="00DD35EC">
        <w:rPr>
          <w:rFonts w:ascii="Times New Roman" w:hAnsi="Times New Roman" w:cs="Times New Roman"/>
          <w:sz w:val="26"/>
          <w:szCs w:val="26"/>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w:t>
      </w:r>
      <w:r w:rsidRPr="00DD35EC">
        <w:rPr>
          <w:rFonts w:ascii="Times New Roman" w:hAnsi="Times New Roman" w:cs="Times New Roman"/>
          <w:sz w:val="26"/>
          <w:szCs w:val="26"/>
        </w:rPr>
        <w:lastRenderedPageBreak/>
        <w:t>нормативные акты, влияющие на выполнение Договора и обязательные для Сторон.</w:t>
      </w:r>
    </w:p>
    <w:p w:rsidR="00A77E0C" w:rsidRPr="00DD35EC" w:rsidRDefault="00A77E0C" w:rsidP="00A77E0C">
      <w:pPr>
        <w:widowControl w:val="0"/>
        <w:shd w:val="clear" w:color="auto" w:fill="FFFFFF"/>
        <w:tabs>
          <w:tab w:val="left" w:pos="426"/>
        </w:tabs>
        <w:suppressAutoHyphens/>
        <w:autoSpaceDE w:val="0"/>
        <w:autoSpaceDN w:val="0"/>
        <w:adjustRightInd w:val="0"/>
        <w:rPr>
          <w:sz w:val="26"/>
          <w:szCs w:val="26"/>
        </w:rPr>
      </w:pPr>
    </w:p>
    <w:p w:rsidR="00A77E0C" w:rsidRPr="00DD35EC" w:rsidRDefault="00A77E0C" w:rsidP="00A77E0C">
      <w:pPr>
        <w:contextualSpacing/>
        <w:rPr>
          <w:sz w:val="26"/>
          <w:szCs w:val="26"/>
        </w:rPr>
      </w:pPr>
    </w:p>
    <w:p w:rsidR="00A77E0C" w:rsidRPr="00DD35EC" w:rsidRDefault="00A77E0C" w:rsidP="00A77E0C">
      <w:pPr>
        <w:contextualSpacing/>
        <w:jc w:val="center"/>
        <w:rPr>
          <w:sz w:val="26"/>
          <w:szCs w:val="26"/>
        </w:rPr>
      </w:pPr>
      <w:r w:rsidRPr="00DD35EC">
        <w:rPr>
          <w:b/>
          <w:bCs/>
          <w:sz w:val="26"/>
          <w:szCs w:val="26"/>
        </w:rPr>
        <w:t>14. Разрешение споров</w:t>
      </w:r>
    </w:p>
    <w:p w:rsidR="00A77E0C" w:rsidRPr="00DD35EC" w:rsidRDefault="00A77E0C" w:rsidP="00A77E0C">
      <w:pPr>
        <w:pStyle w:val="RUS11"/>
        <w:widowControl w:val="0"/>
        <w:numPr>
          <w:ilvl w:val="0"/>
          <w:numId w:val="0"/>
        </w:numPr>
        <w:tabs>
          <w:tab w:val="left" w:pos="0"/>
        </w:tabs>
        <w:spacing w:after="0" w:line="240" w:lineRule="auto"/>
        <w:rPr>
          <w:rFonts w:ascii="Times New Roman" w:hAnsi="Times New Roman" w:cs="Times New Roman"/>
          <w:sz w:val="26"/>
          <w:szCs w:val="26"/>
        </w:rPr>
      </w:pPr>
      <w:r w:rsidRPr="00DD35EC">
        <w:rPr>
          <w:rFonts w:ascii="Times New Roman" w:hAnsi="Times New Roman" w:cs="Times New Roman"/>
          <w:sz w:val="26"/>
          <w:szCs w:val="26"/>
        </w:rPr>
        <w:t>14.1.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A77E0C" w:rsidRPr="00DD35EC" w:rsidRDefault="00A77E0C" w:rsidP="00A77E0C">
      <w:pPr>
        <w:widowControl w:val="0"/>
        <w:tabs>
          <w:tab w:val="left" w:pos="0"/>
        </w:tabs>
        <w:autoSpaceDE w:val="0"/>
        <w:autoSpaceDN w:val="0"/>
        <w:adjustRightInd w:val="0"/>
        <w:ind w:firstLine="0"/>
        <w:rPr>
          <w:sz w:val="26"/>
          <w:szCs w:val="26"/>
        </w:rPr>
      </w:pPr>
      <w:r w:rsidRPr="00DD35EC">
        <w:rPr>
          <w:sz w:val="26"/>
          <w:szCs w:val="26"/>
        </w:rPr>
        <w:t>14.2.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5A790E" w:rsidRDefault="005A790E" w:rsidP="005A790E">
      <w:pPr>
        <w:pStyle w:val="a4"/>
        <w:widowControl w:val="0"/>
        <w:shd w:val="clear" w:color="auto" w:fill="FFFFFF"/>
        <w:tabs>
          <w:tab w:val="left" w:pos="993"/>
        </w:tabs>
        <w:suppressAutoHyphens/>
        <w:autoSpaceDE w:val="0"/>
        <w:autoSpaceDN w:val="0"/>
        <w:adjustRightInd w:val="0"/>
        <w:spacing w:after="0" w:line="240" w:lineRule="auto"/>
        <w:ind w:right="0" w:firstLine="0"/>
        <w:rPr>
          <w:b/>
          <w:color w:val="auto"/>
          <w:sz w:val="26"/>
          <w:szCs w:val="26"/>
        </w:rPr>
      </w:pPr>
    </w:p>
    <w:p w:rsidR="00A77E0C" w:rsidRPr="00DD35EC" w:rsidRDefault="00A77E0C" w:rsidP="007463EC">
      <w:pPr>
        <w:pStyle w:val="a4"/>
        <w:widowControl w:val="0"/>
        <w:numPr>
          <w:ilvl w:val="0"/>
          <w:numId w:val="12"/>
        </w:numPr>
        <w:shd w:val="clear" w:color="auto" w:fill="FFFFFF"/>
        <w:tabs>
          <w:tab w:val="left" w:pos="993"/>
        </w:tabs>
        <w:suppressAutoHyphens/>
        <w:autoSpaceDE w:val="0"/>
        <w:autoSpaceDN w:val="0"/>
        <w:adjustRightInd w:val="0"/>
        <w:spacing w:after="0" w:line="240" w:lineRule="auto"/>
        <w:ind w:right="0"/>
        <w:jc w:val="center"/>
        <w:rPr>
          <w:b/>
          <w:color w:val="auto"/>
          <w:sz w:val="26"/>
          <w:szCs w:val="26"/>
        </w:rPr>
      </w:pPr>
      <w:r w:rsidRPr="00DD35EC">
        <w:rPr>
          <w:b/>
          <w:color w:val="auto"/>
          <w:sz w:val="26"/>
          <w:szCs w:val="26"/>
        </w:rPr>
        <w:t>Отказ от найма работников</w:t>
      </w:r>
    </w:p>
    <w:p w:rsidR="00A77E0C" w:rsidRPr="00A77E0C" w:rsidRDefault="00A77E0C" w:rsidP="00A77E0C">
      <w:pPr>
        <w:widowControl w:val="0"/>
        <w:tabs>
          <w:tab w:val="left" w:pos="0"/>
        </w:tabs>
        <w:spacing w:after="0" w:line="240" w:lineRule="auto"/>
        <w:ind w:right="0" w:firstLine="0"/>
        <w:jc w:val="left"/>
        <w:rPr>
          <w:rFonts w:eastAsia="Calibri"/>
          <w:color w:val="auto"/>
          <w:sz w:val="26"/>
          <w:szCs w:val="26"/>
        </w:rPr>
      </w:pPr>
      <w:r w:rsidRPr="00DD35EC">
        <w:rPr>
          <w:rFonts w:eastAsia="Calibri"/>
          <w:color w:val="auto"/>
          <w:sz w:val="26"/>
          <w:szCs w:val="26"/>
        </w:rPr>
        <w:t xml:space="preserve">15.1 </w:t>
      </w:r>
      <w:r w:rsidRPr="00A77E0C">
        <w:rPr>
          <w:rFonts w:eastAsia="Calibri"/>
          <w:color w:val="auto"/>
          <w:sz w:val="26"/>
          <w:szCs w:val="26"/>
        </w:rPr>
        <w:t>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A77E0C" w:rsidRPr="00A77E0C" w:rsidRDefault="00A77E0C" w:rsidP="00A77E0C">
      <w:pPr>
        <w:widowControl w:val="0"/>
        <w:tabs>
          <w:tab w:val="left" w:pos="0"/>
        </w:tabs>
        <w:spacing w:after="0" w:line="240" w:lineRule="auto"/>
        <w:ind w:right="0" w:firstLine="0"/>
        <w:rPr>
          <w:rFonts w:eastAsia="Calibri"/>
          <w:color w:val="auto"/>
          <w:sz w:val="26"/>
          <w:szCs w:val="26"/>
        </w:rPr>
      </w:pPr>
      <w:r w:rsidRPr="00DD35EC">
        <w:rPr>
          <w:rFonts w:eastAsia="Calibri"/>
          <w:color w:val="auto"/>
          <w:sz w:val="26"/>
          <w:szCs w:val="26"/>
        </w:rPr>
        <w:t>15</w:t>
      </w:r>
      <w:r w:rsidRPr="00A77E0C">
        <w:rPr>
          <w:rFonts w:eastAsia="Calibri"/>
          <w:color w:val="auto"/>
          <w:sz w:val="26"/>
          <w:szCs w:val="26"/>
        </w:rPr>
        <w:t>.2.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A77E0C" w:rsidRPr="00A77E0C" w:rsidRDefault="00A77E0C" w:rsidP="00A77E0C">
      <w:pPr>
        <w:widowControl w:val="0"/>
        <w:tabs>
          <w:tab w:val="left" w:pos="0"/>
        </w:tabs>
        <w:spacing w:after="0" w:line="240" w:lineRule="auto"/>
        <w:ind w:left="360" w:right="0" w:firstLine="0"/>
        <w:jc w:val="left"/>
        <w:rPr>
          <w:rFonts w:eastAsia="Calibri"/>
          <w:color w:val="auto"/>
          <w:sz w:val="26"/>
          <w:szCs w:val="26"/>
        </w:rPr>
      </w:pPr>
      <w:r w:rsidRPr="00DD35EC">
        <w:rPr>
          <w:rFonts w:eastAsia="Calibri"/>
          <w:color w:val="auto"/>
          <w:sz w:val="26"/>
          <w:szCs w:val="26"/>
        </w:rPr>
        <w:t xml:space="preserve">15.3. </w:t>
      </w:r>
      <w:r w:rsidRPr="00A77E0C">
        <w:rPr>
          <w:rFonts w:eastAsia="Calibri"/>
          <w:color w:val="auto"/>
          <w:sz w:val="26"/>
          <w:szCs w:val="26"/>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rsidR="00A77E0C" w:rsidRPr="00A77E0C" w:rsidRDefault="00A77E0C" w:rsidP="00A77E0C">
      <w:pPr>
        <w:widowControl w:val="0"/>
        <w:tabs>
          <w:tab w:val="left" w:pos="0"/>
        </w:tabs>
        <w:spacing w:after="0" w:line="240" w:lineRule="auto"/>
        <w:ind w:right="0" w:firstLine="0"/>
        <w:rPr>
          <w:rFonts w:eastAsia="Calibri"/>
          <w:color w:val="auto"/>
          <w:sz w:val="26"/>
          <w:szCs w:val="26"/>
        </w:rPr>
      </w:pPr>
    </w:p>
    <w:p w:rsidR="00A77E0C" w:rsidRPr="00DD35EC" w:rsidRDefault="00A77E0C" w:rsidP="007463EC">
      <w:pPr>
        <w:pStyle w:val="a4"/>
        <w:widowControl w:val="0"/>
        <w:numPr>
          <w:ilvl w:val="0"/>
          <w:numId w:val="12"/>
        </w:numPr>
        <w:tabs>
          <w:tab w:val="left" w:pos="993"/>
        </w:tabs>
        <w:spacing w:after="0" w:line="240" w:lineRule="auto"/>
        <w:ind w:right="0"/>
        <w:jc w:val="center"/>
        <w:rPr>
          <w:rFonts w:eastAsia="Calibri"/>
          <w:b/>
          <w:color w:val="auto"/>
          <w:sz w:val="26"/>
          <w:szCs w:val="26"/>
        </w:rPr>
      </w:pPr>
      <w:r w:rsidRPr="00DD35EC">
        <w:rPr>
          <w:rFonts w:eastAsia="Calibri"/>
          <w:b/>
          <w:color w:val="auto"/>
          <w:sz w:val="26"/>
          <w:szCs w:val="26"/>
        </w:rPr>
        <w:t>Опубликование информации о Договоре</w:t>
      </w:r>
    </w:p>
    <w:p w:rsidR="00A77E0C" w:rsidRPr="00A77E0C" w:rsidRDefault="00A77E0C" w:rsidP="00A77E0C">
      <w:pPr>
        <w:widowControl w:val="0"/>
        <w:spacing w:after="0" w:line="240" w:lineRule="auto"/>
        <w:ind w:right="0" w:firstLine="0"/>
        <w:rPr>
          <w:rFonts w:eastAsia="Calibri"/>
          <w:color w:val="auto"/>
          <w:sz w:val="26"/>
          <w:szCs w:val="26"/>
        </w:rPr>
      </w:pPr>
      <w:r w:rsidRPr="00DD35EC">
        <w:rPr>
          <w:rFonts w:eastAsia="Calibri"/>
          <w:color w:val="auto"/>
          <w:sz w:val="26"/>
          <w:szCs w:val="26"/>
        </w:rPr>
        <w:t>16</w:t>
      </w:r>
      <w:r w:rsidRPr="00A77E0C">
        <w:rPr>
          <w:rFonts w:eastAsia="Calibri"/>
          <w:color w:val="auto"/>
          <w:sz w:val="26"/>
          <w:szCs w:val="26"/>
        </w:rPr>
        <w:t>.1.</w:t>
      </w:r>
      <w:r w:rsidRPr="00A77E0C">
        <w:rPr>
          <w:rFonts w:eastAsia="Calibri"/>
          <w:color w:val="auto"/>
          <w:sz w:val="26"/>
          <w:szCs w:val="26"/>
        </w:rPr>
        <w:tab/>
        <w:t>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p>
    <w:p w:rsidR="00A77E0C" w:rsidRPr="00A77E0C" w:rsidRDefault="00A77E0C" w:rsidP="00A77E0C">
      <w:pPr>
        <w:widowControl w:val="0"/>
        <w:tabs>
          <w:tab w:val="left" w:pos="1276"/>
        </w:tabs>
        <w:spacing w:after="0" w:line="240" w:lineRule="auto"/>
        <w:ind w:right="0" w:firstLine="709"/>
        <w:rPr>
          <w:rFonts w:eastAsia="Calibri"/>
          <w:color w:val="auto"/>
          <w:sz w:val="26"/>
          <w:szCs w:val="26"/>
        </w:rPr>
      </w:pPr>
      <w:r w:rsidRPr="00A77E0C">
        <w:rPr>
          <w:rFonts w:eastAsia="Calibri"/>
          <w:color w:val="auto"/>
          <w:sz w:val="26"/>
          <w:szCs w:val="26"/>
        </w:rPr>
        <w:lastRenderedPageBreak/>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A77E0C" w:rsidRPr="00A77E0C" w:rsidRDefault="00A77E0C" w:rsidP="00A77E0C">
      <w:pPr>
        <w:widowControl w:val="0"/>
        <w:tabs>
          <w:tab w:val="left" w:pos="0"/>
        </w:tabs>
        <w:spacing w:after="0" w:line="240" w:lineRule="auto"/>
        <w:ind w:left="1" w:right="0" w:firstLine="567"/>
        <w:rPr>
          <w:rFonts w:eastAsia="Calibri"/>
          <w:color w:val="auto"/>
          <w:sz w:val="26"/>
          <w:szCs w:val="26"/>
        </w:rPr>
      </w:pPr>
    </w:p>
    <w:p w:rsidR="00A77E0C" w:rsidRPr="00A77E0C" w:rsidRDefault="00A77E0C" w:rsidP="00A77E0C">
      <w:pPr>
        <w:numPr>
          <w:ilvl w:val="12"/>
          <w:numId w:val="0"/>
        </w:numPr>
        <w:spacing w:after="0" w:line="240" w:lineRule="auto"/>
        <w:ind w:right="0"/>
        <w:jc w:val="center"/>
        <w:rPr>
          <w:color w:val="auto"/>
          <w:sz w:val="26"/>
          <w:szCs w:val="26"/>
        </w:rPr>
      </w:pPr>
      <w:r w:rsidRPr="00DD35EC">
        <w:rPr>
          <w:b/>
          <w:bCs/>
          <w:color w:val="auto"/>
          <w:sz w:val="26"/>
          <w:szCs w:val="26"/>
        </w:rPr>
        <w:t>17</w:t>
      </w:r>
      <w:r w:rsidRPr="00A77E0C">
        <w:rPr>
          <w:b/>
          <w:bCs/>
          <w:color w:val="auto"/>
          <w:sz w:val="26"/>
          <w:szCs w:val="26"/>
        </w:rPr>
        <w:t>. Заключительные положения</w:t>
      </w:r>
      <w:r w:rsidRPr="00A77E0C">
        <w:rPr>
          <w:color w:val="auto"/>
          <w:sz w:val="26"/>
          <w:szCs w:val="26"/>
        </w:rPr>
        <w:t>.</w:t>
      </w:r>
    </w:p>
    <w:p w:rsidR="00A77E0C" w:rsidRPr="00A77E0C" w:rsidRDefault="00A77E0C" w:rsidP="00A77E0C">
      <w:pPr>
        <w:widowControl w:val="0"/>
        <w:autoSpaceDE w:val="0"/>
        <w:autoSpaceDN w:val="0"/>
        <w:adjustRightInd w:val="0"/>
        <w:spacing w:after="0" w:line="240" w:lineRule="auto"/>
        <w:ind w:right="0" w:firstLine="0"/>
        <w:rPr>
          <w:rFonts w:eastAsia="Calibri"/>
          <w:color w:val="auto"/>
          <w:sz w:val="26"/>
          <w:szCs w:val="26"/>
        </w:rPr>
      </w:pPr>
      <w:r w:rsidRPr="00DD35EC">
        <w:rPr>
          <w:rFonts w:eastAsia="Calibri"/>
          <w:color w:val="auto"/>
          <w:sz w:val="26"/>
          <w:szCs w:val="26"/>
        </w:rPr>
        <w:t>17</w:t>
      </w:r>
      <w:r w:rsidRPr="00A77E0C">
        <w:rPr>
          <w:rFonts w:eastAsia="Calibri"/>
          <w:color w:val="auto"/>
          <w:sz w:val="26"/>
          <w:szCs w:val="26"/>
        </w:rPr>
        <w:t>.1. Настоящий Договор вступает в силу с даты заключения и действует до полного выполнения Сторонами обязательств по Договору.</w:t>
      </w:r>
    </w:p>
    <w:p w:rsidR="00A77E0C" w:rsidRPr="00A77E0C" w:rsidRDefault="00A77E0C" w:rsidP="00A77E0C">
      <w:pPr>
        <w:widowControl w:val="0"/>
        <w:spacing w:after="0" w:line="240" w:lineRule="auto"/>
        <w:ind w:right="0" w:firstLine="0"/>
        <w:jc w:val="left"/>
        <w:rPr>
          <w:rFonts w:eastAsia="Calibri"/>
          <w:color w:val="auto"/>
          <w:sz w:val="26"/>
          <w:szCs w:val="26"/>
        </w:rPr>
      </w:pPr>
      <w:r w:rsidRPr="00DD35EC">
        <w:rPr>
          <w:rFonts w:eastAsia="Calibri"/>
          <w:color w:val="auto"/>
          <w:sz w:val="26"/>
          <w:szCs w:val="26"/>
        </w:rPr>
        <w:t xml:space="preserve">17.2. </w:t>
      </w:r>
      <w:r w:rsidRPr="00A77E0C">
        <w:rPr>
          <w:rFonts w:eastAsia="Calibri"/>
          <w:color w:val="auto"/>
          <w:sz w:val="26"/>
          <w:szCs w:val="26"/>
        </w:rPr>
        <w:t xml:space="preserve"> 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A77E0C" w:rsidRPr="00A77E0C" w:rsidRDefault="00A77E0C" w:rsidP="00A77E0C">
      <w:pPr>
        <w:widowControl w:val="0"/>
        <w:spacing w:after="0" w:line="240" w:lineRule="auto"/>
        <w:ind w:right="0" w:firstLine="0"/>
        <w:jc w:val="left"/>
        <w:rPr>
          <w:rFonts w:eastAsia="Calibri"/>
          <w:color w:val="auto"/>
          <w:sz w:val="26"/>
          <w:szCs w:val="26"/>
        </w:rPr>
      </w:pPr>
      <w:r w:rsidRPr="00DD35EC">
        <w:rPr>
          <w:rFonts w:eastAsia="Calibri"/>
          <w:color w:val="auto"/>
          <w:sz w:val="26"/>
          <w:szCs w:val="26"/>
        </w:rPr>
        <w:t xml:space="preserve">17.3 </w:t>
      </w:r>
      <w:r w:rsidRPr="00A77E0C">
        <w:rPr>
          <w:rFonts w:eastAsia="Calibri"/>
          <w:color w:val="auto"/>
          <w:sz w:val="26"/>
          <w:szCs w:val="26"/>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A77E0C" w:rsidRPr="00DD35EC" w:rsidRDefault="00A77E0C" w:rsidP="007463EC">
      <w:pPr>
        <w:pStyle w:val="a4"/>
        <w:widowControl w:val="0"/>
        <w:numPr>
          <w:ilvl w:val="1"/>
          <w:numId w:val="13"/>
        </w:numPr>
        <w:spacing w:after="0" w:line="240" w:lineRule="auto"/>
        <w:ind w:right="0"/>
        <w:jc w:val="left"/>
        <w:rPr>
          <w:rFonts w:eastAsia="Calibri"/>
          <w:color w:val="auto"/>
          <w:sz w:val="26"/>
          <w:szCs w:val="26"/>
        </w:rPr>
      </w:pPr>
      <w:r w:rsidRPr="00DD35EC">
        <w:rPr>
          <w:rFonts w:eastAsia="Calibri"/>
          <w:color w:val="auto"/>
          <w:sz w:val="26"/>
          <w:szCs w:val="26"/>
        </w:rPr>
        <w:t xml:space="preserve"> Договор является обязательным для правопреемников Сторон.</w:t>
      </w:r>
    </w:p>
    <w:p w:rsidR="00A77E0C" w:rsidRPr="00A77E0C" w:rsidRDefault="00A77E0C" w:rsidP="00A77E0C">
      <w:pPr>
        <w:widowControl w:val="0"/>
        <w:spacing w:after="0" w:line="240" w:lineRule="auto"/>
        <w:ind w:right="0" w:firstLine="0"/>
        <w:jc w:val="left"/>
        <w:rPr>
          <w:rFonts w:eastAsia="Calibri"/>
          <w:color w:val="auto"/>
          <w:sz w:val="26"/>
          <w:szCs w:val="26"/>
        </w:rPr>
      </w:pPr>
      <w:bookmarkStart w:id="8" w:name="_Ref496809304"/>
      <w:r w:rsidRPr="00DD35EC">
        <w:rPr>
          <w:rFonts w:eastAsia="Calibri"/>
          <w:color w:val="auto"/>
          <w:sz w:val="26"/>
          <w:szCs w:val="26"/>
        </w:rPr>
        <w:t xml:space="preserve">17.5. </w:t>
      </w:r>
      <w:r w:rsidRPr="00A77E0C">
        <w:rPr>
          <w:rFonts w:eastAsia="Calibri"/>
          <w:color w:val="auto"/>
          <w:sz w:val="26"/>
          <w:szCs w:val="26"/>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rsidR="00C044E2" w:rsidRPr="00DD35EC" w:rsidRDefault="00A77E0C" w:rsidP="00A77E0C">
      <w:pPr>
        <w:widowControl w:val="0"/>
        <w:spacing w:after="0" w:line="240" w:lineRule="auto"/>
        <w:ind w:right="0" w:firstLine="0"/>
        <w:jc w:val="left"/>
        <w:rPr>
          <w:b/>
          <w:sz w:val="26"/>
          <w:szCs w:val="26"/>
        </w:rPr>
      </w:pPr>
      <w:r w:rsidRPr="00DD35EC">
        <w:rPr>
          <w:rFonts w:eastAsia="Calibri"/>
          <w:color w:val="auto"/>
          <w:sz w:val="26"/>
          <w:szCs w:val="26"/>
        </w:rPr>
        <w:t xml:space="preserve">17.6. </w:t>
      </w:r>
      <w:r w:rsidRPr="00A77E0C">
        <w:rPr>
          <w:rFonts w:eastAsia="Calibri"/>
          <w:color w:val="auto"/>
          <w:sz w:val="26"/>
          <w:szCs w:val="26"/>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6C774F" w:rsidRPr="00DD35EC" w:rsidRDefault="00E230FF" w:rsidP="007463EC">
      <w:pPr>
        <w:pStyle w:val="a4"/>
        <w:numPr>
          <w:ilvl w:val="1"/>
          <w:numId w:val="14"/>
        </w:numPr>
        <w:ind w:left="567" w:right="14" w:hanging="567"/>
        <w:rPr>
          <w:sz w:val="26"/>
          <w:szCs w:val="26"/>
        </w:rPr>
      </w:pPr>
      <w:r w:rsidRPr="00DD35EC">
        <w:rPr>
          <w:sz w:val="26"/>
          <w:szCs w:val="26"/>
        </w:rPr>
        <w:t>Приложениями к договору являются:</w:t>
      </w:r>
    </w:p>
    <w:p w:rsidR="006C774F" w:rsidRPr="00DD35EC" w:rsidRDefault="00E230FF" w:rsidP="00F90F51">
      <w:pPr>
        <w:ind w:right="14" w:firstLine="0"/>
        <w:rPr>
          <w:sz w:val="26"/>
          <w:szCs w:val="26"/>
        </w:rPr>
      </w:pPr>
      <w:r w:rsidRPr="00DD35EC">
        <w:rPr>
          <w:sz w:val="26"/>
          <w:szCs w:val="26"/>
        </w:rPr>
        <w:t>Приложение №</w:t>
      </w:r>
      <w:proofErr w:type="gramStart"/>
      <w:r w:rsidR="00937D6A" w:rsidRPr="00DD35EC">
        <w:rPr>
          <w:sz w:val="26"/>
          <w:szCs w:val="26"/>
        </w:rPr>
        <w:t>1  -</w:t>
      </w:r>
      <w:proofErr w:type="gramEnd"/>
      <w:r w:rsidR="00937D6A" w:rsidRPr="00DD35EC">
        <w:rPr>
          <w:sz w:val="26"/>
          <w:szCs w:val="26"/>
        </w:rPr>
        <w:t xml:space="preserve">   </w:t>
      </w:r>
      <w:r w:rsidR="00FA4378" w:rsidRPr="00DD35EC">
        <w:rPr>
          <w:sz w:val="26"/>
          <w:szCs w:val="26"/>
        </w:rPr>
        <w:t xml:space="preserve"> Ведомость объемов работ по уборке служебных помещений;</w:t>
      </w:r>
    </w:p>
    <w:p w:rsidR="00FA4378" w:rsidRPr="00DD35EC" w:rsidRDefault="00AE3F11" w:rsidP="002170DE">
      <w:pPr>
        <w:ind w:right="14" w:firstLine="0"/>
        <w:rPr>
          <w:sz w:val="26"/>
          <w:szCs w:val="26"/>
        </w:rPr>
      </w:pPr>
      <w:r w:rsidRPr="00DD35EC">
        <w:rPr>
          <w:sz w:val="26"/>
          <w:szCs w:val="26"/>
        </w:rPr>
        <w:t>Приложение</w:t>
      </w:r>
      <w:r w:rsidR="00976532" w:rsidRPr="00DD35EC">
        <w:rPr>
          <w:sz w:val="26"/>
          <w:szCs w:val="26"/>
        </w:rPr>
        <w:t>№</w:t>
      </w:r>
      <w:r w:rsidRPr="00DD35EC">
        <w:rPr>
          <w:sz w:val="26"/>
          <w:szCs w:val="26"/>
        </w:rPr>
        <w:t>1</w:t>
      </w:r>
      <w:r w:rsidR="00976532" w:rsidRPr="00DD35EC">
        <w:rPr>
          <w:sz w:val="26"/>
          <w:szCs w:val="26"/>
        </w:rPr>
        <w:t xml:space="preserve"> -</w:t>
      </w:r>
      <w:r w:rsidR="00937D6A" w:rsidRPr="00DD35EC">
        <w:rPr>
          <w:sz w:val="26"/>
          <w:szCs w:val="26"/>
        </w:rPr>
        <w:t xml:space="preserve"> </w:t>
      </w:r>
      <w:r w:rsidR="00FA4378" w:rsidRPr="00DD35EC">
        <w:rPr>
          <w:sz w:val="26"/>
          <w:szCs w:val="26"/>
        </w:rPr>
        <w:t>Ведомость объемов работ по уборке производственных помещений;</w:t>
      </w:r>
    </w:p>
    <w:p w:rsidR="00FA4378" w:rsidRPr="00DD35EC" w:rsidRDefault="00E230FF" w:rsidP="002170DE">
      <w:pPr>
        <w:ind w:right="14" w:firstLine="0"/>
        <w:rPr>
          <w:sz w:val="26"/>
          <w:szCs w:val="26"/>
        </w:rPr>
      </w:pPr>
      <w:r w:rsidRPr="00DD35EC">
        <w:rPr>
          <w:sz w:val="26"/>
          <w:szCs w:val="26"/>
        </w:rPr>
        <w:t>Приложение №</w:t>
      </w:r>
      <w:r w:rsidR="00AE3F11" w:rsidRPr="00DD35EC">
        <w:rPr>
          <w:sz w:val="26"/>
          <w:szCs w:val="26"/>
        </w:rPr>
        <w:t>2</w:t>
      </w:r>
      <w:r w:rsidR="00937D6A" w:rsidRPr="00DD35EC">
        <w:rPr>
          <w:sz w:val="26"/>
          <w:szCs w:val="26"/>
        </w:rPr>
        <w:t xml:space="preserve"> - </w:t>
      </w:r>
      <w:r w:rsidRPr="00DD35EC">
        <w:rPr>
          <w:sz w:val="26"/>
          <w:szCs w:val="26"/>
        </w:rPr>
        <w:t xml:space="preserve"> Расчет стоимости услуг</w:t>
      </w:r>
      <w:r w:rsidR="00FA4378" w:rsidRPr="00DD35EC">
        <w:rPr>
          <w:sz w:val="26"/>
          <w:szCs w:val="26"/>
        </w:rPr>
        <w:t xml:space="preserve"> по уборке служебных помещений</w:t>
      </w:r>
    </w:p>
    <w:p w:rsidR="006C774F" w:rsidRPr="00DD35EC" w:rsidRDefault="00976532" w:rsidP="002170DE">
      <w:pPr>
        <w:ind w:right="14" w:firstLine="0"/>
        <w:rPr>
          <w:sz w:val="26"/>
          <w:szCs w:val="26"/>
        </w:rPr>
      </w:pPr>
      <w:r w:rsidRPr="00DD35EC">
        <w:rPr>
          <w:sz w:val="26"/>
          <w:szCs w:val="26"/>
        </w:rPr>
        <w:t>Приложение</w:t>
      </w:r>
      <w:r w:rsidR="00FA4378" w:rsidRPr="00DD35EC">
        <w:rPr>
          <w:sz w:val="26"/>
          <w:szCs w:val="26"/>
        </w:rPr>
        <w:t xml:space="preserve"> №</w:t>
      </w:r>
      <w:r w:rsidR="00AE3F11" w:rsidRPr="00DD35EC">
        <w:rPr>
          <w:sz w:val="26"/>
          <w:szCs w:val="26"/>
        </w:rPr>
        <w:t xml:space="preserve">2 - </w:t>
      </w:r>
      <w:r w:rsidR="00FA4378" w:rsidRPr="00DD35EC">
        <w:rPr>
          <w:sz w:val="26"/>
          <w:szCs w:val="26"/>
        </w:rPr>
        <w:t xml:space="preserve"> Расчет стоимости услуг по уборке производственных помещений;</w:t>
      </w:r>
    </w:p>
    <w:p w:rsidR="006C774F" w:rsidRPr="00DD35EC" w:rsidRDefault="00E230FF" w:rsidP="002170DE">
      <w:pPr>
        <w:ind w:right="14" w:firstLine="0"/>
        <w:rPr>
          <w:sz w:val="26"/>
          <w:szCs w:val="26"/>
        </w:rPr>
      </w:pPr>
      <w:r w:rsidRPr="00DD35EC">
        <w:rPr>
          <w:sz w:val="26"/>
          <w:szCs w:val="26"/>
        </w:rPr>
        <w:t>Приложение №</w:t>
      </w:r>
      <w:r w:rsidR="00AE3F11" w:rsidRPr="00DD35EC">
        <w:rPr>
          <w:sz w:val="26"/>
          <w:szCs w:val="26"/>
        </w:rPr>
        <w:t>3</w:t>
      </w:r>
      <w:r w:rsidR="00937D6A" w:rsidRPr="00DD35EC">
        <w:rPr>
          <w:sz w:val="26"/>
          <w:szCs w:val="26"/>
        </w:rPr>
        <w:t xml:space="preserve"> - </w:t>
      </w:r>
      <w:r w:rsidRPr="00DD35EC">
        <w:rPr>
          <w:sz w:val="26"/>
          <w:szCs w:val="26"/>
        </w:rPr>
        <w:t>Расчет численности и заработной платы</w:t>
      </w:r>
      <w:r w:rsidR="00FA4378" w:rsidRPr="00DD35EC">
        <w:rPr>
          <w:sz w:val="26"/>
          <w:szCs w:val="26"/>
        </w:rPr>
        <w:t xml:space="preserve"> на уборку служебных помещений</w:t>
      </w:r>
      <w:r w:rsidRPr="00DD35EC">
        <w:rPr>
          <w:sz w:val="26"/>
          <w:szCs w:val="26"/>
        </w:rPr>
        <w:t>;</w:t>
      </w:r>
    </w:p>
    <w:p w:rsidR="00FA4378" w:rsidRPr="00DD35EC" w:rsidRDefault="00FA4378" w:rsidP="002170DE">
      <w:pPr>
        <w:ind w:right="14" w:firstLine="0"/>
        <w:rPr>
          <w:sz w:val="26"/>
          <w:szCs w:val="26"/>
        </w:rPr>
      </w:pPr>
      <w:r w:rsidRPr="00DD35EC">
        <w:rPr>
          <w:sz w:val="26"/>
          <w:szCs w:val="26"/>
        </w:rPr>
        <w:t>Приложение №</w:t>
      </w:r>
      <w:r w:rsidR="00937D6A" w:rsidRPr="00DD35EC">
        <w:rPr>
          <w:sz w:val="26"/>
          <w:szCs w:val="26"/>
        </w:rPr>
        <w:t xml:space="preserve">3 - </w:t>
      </w:r>
      <w:r w:rsidRPr="00DD35EC">
        <w:rPr>
          <w:sz w:val="26"/>
          <w:szCs w:val="26"/>
        </w:rPr>
        <w:t>Расчет численности и заработной платы на уборку производственных помещений;</w:t>
      </w:r>
    </w:p>
    <w:p w:rsidR="00FA4378" w:rsidRPr="00DD35EC" w:rsidRDefault="00FA4378" w:rsidP="002170DE">
      <w:pPr>
        <w:ind w:right="14" w:firstLine="0"/>
        <w:rPr>
          <w:sz w:val="26"/>
          <w:szCs w:val="26"/>
        </w:rPr>
      </w:pPr>
      <w:r w:rsidRPr="00DD35EC">
        <w:rPr>
          <w:sz w:val="26"/>
          <w:szCs w:val="26"/>
        </w:rPr>
        <w:t>Приложение №</w:t>
      </w:r>
      <w:r w:rsidR="00AE3F11" w:rsidRPr="00DD35EC">
        <w:rPr>
          <w:sz w:val="26"/>
          <w:szCs w:val="26"/>
        </w:rPr>
        <w:t>4</w:t>
      </w:r>
      <w:r w:rsidRPr="00DD35EC">
        <w:rPr>
          <w:sz w:val="26"/>
          <w:szCs w:val="26"/>
        </w:rPr>
        <w:t xml:space="preserve"> – Расчет договорной стоимости;</w:t>
      </w:r>
    </w:p>
    <w:p w:rsidR="00FA4378" w:rsidRPr="00DD35EC" w:rsidRDefault="00E230FF" w:rsidP="002170DE">
      <w:pPr>
        <w:ind w:right="14" w:firstLine="0"/>
        <w:rPr>
          <w:sz w:val="26"/>
          <w:szCs w:val="26"/>
        </w:rPr>
      </w:pPr>
      <w:r w:rsidRPr="00DD35EC">
        <w:rPr>
          <w:sz w:val="26"/>
          <w:szCs w:val="26"/>
        </w:rPr>
        <w:t>Приложение №</w:t>
      </w:r>
      <w:r w:rsidR="00AE3F11" w:rsidRPr="00DD35EC">
        <w:rPr>
          <w:sz w:val="26"/>
          <w:szCs w:val="26"/>
        </w:rPr>
        <w:t>5</w:t>
      </w:r>
      <w:r w:rsidRPr="00DD35EC">
        <w:rPr>
          <w:sz w:val="26"/>
          <w:szCs w:val="26"/>
        </w:rPr>
        <w:t xml:space="preserve"> — Форма чек-листа и сводного акта контроля качества уборки; </w:t>
      </w:r>
    </w:p>
    <w:p w:rsidR="006C774F" w:rsidRPr="00DD35EC" w:rsidRDefault="00E230FF" w:rsidP="002170DE">
      <w:pPr>
        <w:ind w:right="14" w:firstLine="0"/>
        <w:rPr>
          <w:sz w:val="26"/>
          <w:szCs w:val="26"/>
        </w:rPr>
      </w:pPr>
      <w:r w:rsidRPr="00DD35EC">
        <w:rPr>
          <w:sz w:val="26"/>
          <w:szCs w:val="26"/>
        </w:rPr>
        <w:t>Приложение №</w:t>
      </w:r>
      <w:r w:rsidR="00AE3F11" w:rsidRPr="00DD35EC">
        <w:rPr>
          <w:sz w:val="26"/>
          <w:szCs w:val="26"/>
        </w:rPr>
        <w:t>6</w:t>
      </w:r>
      <w:r w:rsidRPr="00DD35EC">
        <w:rPr>
          <w:sz w:val="26"/>
          <w:szCs w:val="26"/>
        </w:rPr>
        <w:t xml:space="preserve"> — Расчет штрафных санкций, в случае неисполнения или ненадлежащего исполнения обязательств,</w:t>
      </w:r>
    </w:p>
    <w:p w:rsidR="006C774F" w:rsidRPr="00DD35EC" w:rsidRDefault="00E230FF" w:rsidP="002170DE">
      <w:pPr>
        <w:ind w:right="14" w:firstLine="0"/>
        <w:rPr>
          <w:sz w:val="26"/>
          <w:szCs w:val="26"/>
        </w:rPr>
      </w:pPr>
      <w:r w:rsidRPr="00DD35EC">
        <w:rPr>
          <w:sz w:val="26"/>
          <w:szCs w:val="26"/>
        </w:rPr>
        <w:t>Приложение №</w:t>
      </w:r>
      <w:r w:rsidR="00AE3F11" w:rsidRPr="00DD35EC">
        <w:rPr>
          <w:sz w:val="26"/>
          <w:szCs w:val="26"/>
        </w:rPr>
        <w:t>7</w:t>
      </w:r>
      <w:r w:rsidRPr="00DD35EC">
        <w:rPr>
          <w:sz w:val="26"/>
          <w:szCs w:val="26"/>
        </w:rPr>
        <w:t xml:space="preserve"> — Соглашение о соблюдении антикоррупционных условий;</w:t>
      </w:r>
    </w:p>
    <w:p w:rsidR="006C774F" w:rsidRPr="00DD35EC" w:rsidRDefault="00E230FF" w:rsidP="002170DE">
      <w:pPr>
        <w:ind w:right="14" w:hanging="7"/>
        <w:rPr>
          <w:sz w:val="26"/>
          <w:szCs w:val="26"/>
        </w:rPr>
      </w:pPr>
      <w:r w:rsidRPr="00DD35EC">
        <w:rPr>
          <w:sz w:val="26"/>
          <w:szCs w:val="26"/>
        </w:rPr>
        <w:t>Приложение №</w:t>
      </w:r>
      <w:r w:rsidR="00AE3F11" w:rsidRPr="00DD35EC">
        <w:rPr>
          <w:sz w:val="26"/>
          <w:szCs w:val="26"/>
        </w:rPr>
        <w:t>8</w:t>
      </w:r>
      <w:r w:rsidRPr="00DD35EC">
        <w:rPr>
          <w:sz w:val="26"/>
          <w:szCs w:val="26"/>
        </w:rPr>
        <w:t xml:space="preserve"> — Соглашение о соблюдении исполнителем требований в области охраны труда, охраны окружающей среды, промышленной и пожарной </w:t>
      </w:r>
      <w:r w:rsidRPr="00DD35EC">
        <w:rPr>
          <w:noProof/>
          <w:sz w:val="26"/>
          <w:szCs w:val="26"/>
        </w:rPr>
        <w:drawing>
          <wp:inline distT="0" distB="0" distL="0" distR="0">
            <wp:extent cx="4571" cy="4571"/>
            <wp:effectExtent l="0" t="0" r="0" b="0"/>
            <wp:docPr id="12440" name="Picture 12440"/>
            <wp:cNvGraphicFramePr/>
            <a:graphic xmlns:a="http://schemas.openxmlformats.org/drawingml/2006/main">
              <a:graphicData uri="http://schemas.openxmlformats.org/drawingml/2006/picture">
                <pic:pic xmlns:pic="http://schemas.openxmlformats.org/drawingml/2006/picture">
                  <pic:nvPicPr>
                    <pic:cNvPr id="12440" name="Picture 12440"/>
                    <pic:cNvPicPr/>
                  </pic:nvPicPr>
                  <pic:blipFill>
                    <a:blip r:embed="rId26"/>
                    <a:stretch>
                      <a:fillRect/>
                    </a:stretch>
                  </pic:blipFill>
                  <pic:spPr>
                    <a:xfrm>
                      <a:off x="0" y="0"/>
                      <a:ext cx="4571" cy="4571"/>
                    </a:xfrm>
                    <a:prstGeom prst="rect">
                      <a:avLst/>
                    </a:prstGeom>
                  </pic:spPr>
                </pic:pic>
              </a:graphicData>
            </a:graphic>
          </wp:inline>
        </w:drawing>
      </w:r>
      <w:r w:rsidRPr="00DD35EC">
        <w:rPr>
          <w:sz w:val="26"/>
          <w:szCs w:val="26"/>
        </w:rPr>
        <w:t>безопасности;</w:t>
      </w:r>
    </w:p>
    <w:p w:rsidR="006C774F" w:rsidRPr="00DD35EC" w:rsidRDefault="00E230FF" w:rsidP="002170DE">
      <w:pPr>
        <w:ind w:right="14" w:hanging="7"/>
        <w:rPr>
          <w:sz w:val="26"/>
          <w:szCs w:val="26"/>
        </w:rPr>
      </w:pPr>
      <w:r w:rsidRPr="00DD35EC">
        <w:rPr>
          <w:sz w:val="26"/>
          <w:szCs w:val="26"/>
        </w:rPr>
        <w:t>Приложение №</w:t>
      </w:r>
      <w:r w:rsidR="00AE3F11" w:rsidRPr="00DD35EC">
        <w:rPr>
          <w:sz w:val="26"/>
          <w:szCs w:val="26"/>
        </w:rPr>
        <w:t>9</w:t>
      </w:r>
      <w:r w:rsidRPr="00DD35EC">
        <w:rPr>
          <w:sz w:val="26"/>
          <w:szCs w:val="26"/>
        </w:rPr>
        <w:t xml:space="preserve"> — Соглашение о соблюдении исполнителем требований в области антитеррористической безопасности.</w:t>
      </w:r>
    </w:p>
    <w:p w:rsidR="00BA7DAF" w:rsidRPr="00DD35EC" w:rsidRDefault="00FA4378" w:rsidP="00BA7DAF">
      <w:pPr>
        <w:ind w:firstLine="0"/>
        <w:rPr>
          <w:bCs/>
          <w:sz w:val="26"/>
          <w:szCs w:val="26"/>
        </w:rPr>
      </w:pPr>
      <w:r w:rsidRPr="00DD35EC">
        <w:rPr>
          <w:sz w:val="26"/>
          <w:szCs w:val="26"/>
        </w:rPr>
        <w:t>Приложение №</w:t>
      </w:r>
      <w:r w:rsidR="00AE3F11" w:rsidRPr="00DD35EC">
        <w:rPr>
          <w:sz w:val="26"/>
          <w:szCs w:val="26"/>
        </w:rPr>
        <w:t xml:space="preserve"> 10</w:t>
      </w:r>
      <w:r w:rsidR="002C585D" w:rsidRPr="00DD35EC">
        <w:rPr>
          <w:sz w:val="26"/>
          <w:szCs w:val="26"/>
        </w:rPr>
        <w:t xml:space="preserve"> - </w:t>
      </w:r>
      <w:r w:rsidR="00BA7DAF" w:rsidRPr="00DD35EC">
        <w:rPr>
          <w:bCs/>
          <w:sz w:val="26"/>
          <w:szCs w:val="26"/>
        </w:rPr>
        <w:t xml:space="preserve">Соглашение «О соблюдении мер санитарно-эпидемиологической защиты, связанной с профилактикой распространения </w:t>
      </w:r>
      <w:proofErr w:type="spellStart"/>
      <w:r w:rsidR="00BA7DAF" w:rsidRPr="00DD35EC">
        <w:rPr>
          <w:bCs/>
          <w:sz w:val="26"/>
          <w:szCs w:val="26"/>
        </w:rPr>
        <w:t>коронавирусной</w:t>
      </w:r>
      <w:proofErr w:type="spellEnd"/>
      <w:r w:rsidR="00BA7DAF" w:rsidRPr="00DD35EC">
        <w:rPr>
          <w:bCs/>
          <w:sz w:val="26"/>
          <w:szCs w:val="26"/>
        </w:rPr>
        <w:t xml:space="preserve"> инфекции </w:t>
      </w:r>
      <w:r w:rsidR="00BA7DAF" w:rsidRPr="00DD35EC">
        <w:rPr>
          <w:bCs/>
          <w:sz w:val="26"/>
          <w:szCs w:val="26"/>
          <w:lang w:val="en-US"/>
        </w:rPr>
        <w:t>COVID</w:t>
      </w:r>
      <w:r w:rsidR="00BA7DAF" w:rsidRPr="00DD35EC">
        <w:rPr>
          <w:bCs/>
          <w:sz w:val="26"/>
          <w:szCs w:val="26"/>
        </w:rPr>
        <w:t xml:space="preserve">-19» </w:t>
      </w:r>
    </w:p>
    <w:p w:rsidR="006909DF" w:rsidRPr="00DD35EC" w:rsidRDefault="006909DF" w:rsidP="00BA7DAF">
      <w:pPr>
        <w:ind w:firstLine="0"/>
        <w:rPr>
          <w:bCs/>
          <w:sz w:val="26"/>
          <w:szCs w:val="26"/>
        </w:rPr>
      </w:pPr>
      <w:r w:rsidRPr="00DD35EC">
        <w:rPr>
          <w:bCs/>
          <w:sz w:val="26"/>
          <w:szCs w:val="26"/>
        </w:rPr>
        <w:lastRenderedPageBreak/>
        <w:t>Приложение №11 –</w:t>
      </w:r>
      <w:r w:rsidRPr="00DD35EC">
        <w:rPr>
          <w:sz w:val="26"/>
          <w:szCs w:val="26"/>
        </w:rPr>
        <w:t xml:space="preserve"> Требования к используемым в процессе выполнения услуг расходным материалам:</w:t>
      </w:r>
    </w:p>
    <w:p w:rsidR="00D1047C" w:rsidRPr="00DD35EC" w:rsidRDefault="006A2EC9" w:rsidP="00D1047C">
      <w:pPr>
        <w:spacing w:after="4" w:line="251" w:lineRule="auto"/>
        <w:ind w:left="851" w:right="1495" w:hanging="10"/>
        <w:jc w:val="center"/>
        <w:rPr>
          <w:b/>
          <w:sz w:val="26"/>
          <w:szCs w:val="26"/>
        </w:rPr>
      </w:pPr>
      <w:r w:rsidRPr="00DD35EC">
        <w:rPr>
          <w:b/>
          <w:sz w:val="26"/>
          <w:szCs w:val="26"/>
        </w:rPr>
        <w:t>18</w:t>
      </w:r>
      <w:r w:rsidR="00D1047C" w:rsidRPr="00DD35EC">
        <w:rPr>
          <w:b/>
          <w:sz w:val="26"/>
          <w:szCs w:val="26"/>
        </w:rPr>
        <w:t>. Юридические адреса и банковские реквизиты сторон</w:t>
      </w:r>
    </w:p>
    <w:p w:rsidR="00D1047C" w:rsidRPr="00DD35EC" w:rsidRDefault="00D1047C" w:rsidP="00D1047C">
      <w:pPr>
        <w:spacing w:after="4" w:line="251" w:lineRule="auto"/>
        <w:ind w:right="1495" w:firstLine="0"/>
        <w:jc w:val="left"/>
        <w:rPr>
          <w:b/>
          <w:sz w:val="26"/>
          <w:szCs w:val="26"/>
        </w:rPr>
      </w:pPr>
    </w:p>
    <w:p w:rsidR="00D1047C" w:rsidRPr="00DD35EC" w:rsidRDefault="00D1047C" w:rsidP="00D1047C">
      <w:pPr>
        <w:spacing w:after="4" w:line="251" w:lineRule="auto"/>
        <w:ind w:right="1495" w:firstLine="0"/>
        <w:jc w:val="left"/>
        <w:rPr>
          <w:b/>
          <w:sz w:val="26"/>
          <w:szCs w:val="26"/>
        </w:rPr>
      </w:pPr>
      <w:r w:rsidRPr="00DD35EC">
        <w:rPr>
          <w:b/>
          <w:sz w:val="26"/>
          <w:szCs w:val="26"/>
        </w:rPr>
        <w:t>Заказчик:</w:t>
      </w:r>
    </w:p>
    <w:p w:rsidR="00D1047C" w:rsidRPr="00DD35EC" w:rsidRDefault="00D1047C" w:rsidP="00D1047C">
      <w:pPr>
        <w:spacing w:after="4" w:line="251" w:lineRule="auto"/>
        <w:ind w:right="1495" w:firstLine="0"/>
        <w:jc w:val="left"/>
        <w:rPr>
          <w:sz w:val="26"/>
          <w:szCs w:val="26"/>
        </w:rPr>
      </w:pPr>
      <w:r w:rsidRPr="00DD35EC">
        <w:rPr>
          <w:sz w:val="26"/>
          <w:szCs w:val="26"/>
        </w:rPr>
        <w:t>ООО «</w:t>
      </w:r>
      <w:proofErr w:type="spellStart"/>
      <w:r w:rsidRPr="00DD35EC">
        <w:rPr>
          <w:sz w:val="26"/>
          <w:szCs w:val="26"/>
        </w:rPr>
        <w:t>ЕвроСибЭнерго-Гидрогенерация</w:t>
      </w:r>
      <w:proofErr w:type="spellEnd"/>
      <w:r w:rsidRPr="00DD35EC">
        <w:rPr>
          <w:sz w:val="26"/>
          <w:szCs w:val="26"/>
        </w:rPr>
        <w:t>»</w:t>
      </w:r>
    </w:p>
    <w:p w:rsidR="00D1047C" w:rsidRPr="00DD35EC" w:rsidRDefault="00D1047C" w:rsidP="00D1047C">
      <w:pPr>
        <w:spacing w:after="4" w:line="251" w:lineRule="auto"/>
        <w:ind w:right="1495" w:firstLine="0"/>
        <w:jc w:val="left"/>
        <w:rPr>
          <w:sz w:val="26"/>
          <w:szCs w:val="26"/>
          <w:u w:val="single"/>
        </w:rPr>
      </w:pPr>
      <w:r w:rsidRPr="00DD35EC">
        <w:rPr>
          <w:sz w:val="26"/>
          <w:szCs w:val="26"/>
          <w:u w:val="single"/>
        </w:rPr>
        <w:t>Юридический адрес</w:t>
      </w:r>
      <w:r w:rsidR="004F4900" w:rsidRPr="00DD35EC">
        <w:rPr>
          <w:sz w:val="26"/>
          <w:szCs w:val="26"/>
          <w:u w:val="single"/>
        </w:rPr>
        <w:t>:</w:t>
      </w:r>
    </w:p>
    <w:p w:rsidR="004F4900" w:rsidRPr="00DD35EC" w:rsidRDefault="004F4900" w:rsidP="00D1047C">
      <w:pPr>
        <w:spacing w:after="4" w:line="251" w:lineRule="auto"/>
        <w:ind w:right="1495" w:firstLine="0"/>
        <w:jc w:val="left"/>
        <w:rPr>
          <w:sz w:val="26"/>
          <w:szCs w:val="26"/>
        </w:rPr>
      </w:pPr>
      <w:r w:rsidRPr="00DD35EC">
        <w:rPr>
          <w:sz w:val="26"/>
          <w:szCs w:val="26"/>
        </w:rPr>
        <w:t xml:space="preserve">664003 Иркутская обл., </w:t>
      </w:r>
      <w:proofErr w:type="spellStart"/>
      <w:r w:rsidRPr="00DD35EC">
        <w:rPr>
          <w:sz w:val="26"/>
          <w:szCs w:val="26"/>
        </w:rPr>
        <w:t>г.Иркутск</w:t>
      </w:r>
      <w:proofErr w:type="spellEnd"/>
      <w:r w:rsidRPr="00DD35EC">
        <w:rPr>
          <w:sz w:val="26"/>
          <w:szCs w:val="26"/>
        </w:rPr>
        <w:t xml:space="preserve">, </w:t>
      </w:r>
      <w:proofErr w:type="spellStart"/>
      <w:r w:rsidRPr="00DD35EC">
        <w:rPr>
          <w:sz w:val="26"/>
          <w:szCs w:val="26"/>
        </w:rPr>
        <w:t>ул.Тимирязева</w:t>
      </w:r>
      <w:proofErr w:type="spellEnd"/>
      <w:r w:rsidRPr="00DD35EC">
        <w:rPr>
          <w:sz w:val="26"/>
          <w:szCs w:val="26"/>
        </w:rPr>
        <w:t>, строение 4.</w:t>
      </w:r>
    </w:p>
    <w:p w:rsidR="004F4900" w:rsidRPr="00DD35EC" w:rsidRDefault="004F4900" w:rsidP="00D1047C">
      <w:pPr>
        <w:spacing w:after="4" w:line="251" w:lineRule="auto"/>
        <w:ind w:right="1495" w:firstLine="0"/>
        <w:jc w:val="left"/>
        <w:rPr>
          <w:sz w:val="26"/>
          <w:szCs w:val="26"/>
        </w:rPr>
      </w:pPr>
      <w:r w:rsidRPr="00DD35EC">
        <w:rPr>
          <w:sz w:val="26"/>
          <w:szCs w:val="26"/>
        </w:rPr>
        <w:t>Тел/Е-</w:t>
      </w:r>
      <w:r w:rsidRPr="00DD35EC">
        <w:rPr>
          <w:sz w:val="26"/>
          <w:szCs w:val="26"/>
          <w:lang w:val="en-US"/>
        </w:rPr>
        <w:t>mail</w:t>
      </w:r>
      <w:r w:rsidRPr="00DD35EC">
        <w:rPr>
          <w:sz w:val="26"/>
          <w:szCs w:val="26"/>
        </w:rPr>
        <w:t xml:space="preserve">  8(3952)379-359/ </w:t>
      </w:r>
      <w:hyperlink r:id="rId27" w:history="1">
        <w:r w:rsidRPr="00DD35EC">
          <w:rPr>
            <w:rStyle w:val="a7"/>
            <w:sz w:val="26"/>
            <w:szCs w:val="26"/>
            <w:lang w:val="en-US"/>
          </w:rPr>
          <w:t>ese</w:t>
        </w:r>
        <w:r w:rsidRPr="00DD35EC">
          <w:rPr>
            <w:rStyle w:val="a7"/>
            <w:sz w:val="26"/>
            <w:szCs w:val="26"/>
          </w:rPr>
          <w:t>-</w:t>
        </w:r>
        <w:r w:rsidRPr="00DD35EC">
          <w:rPr>
            <w:rStyle w:val="a7"/>
            <w:sz w:val="26"/>
            <w:szCs w:val="26"/>
            <w:lang w:val="en-US"/>
          </w:rPr>
          <w:t>hg</w:t>
        </w:r>
        <w:r w:rsidRPr="00DD35EC">
          <w:rPr>
            <w:rStyle w:val="a7"/>
            <w:sz w:val="26"/>
            <w:szCs w:val="26"/>
          </w:rPr>
          <w:t>@</w:t>
        </w:r>
        <w:proofErr w:type="spellStart"/>
        <w:r w:rsidRPr="00DD35EC">
          <w:rPr>
            <w:rStyle w:val="a7"/>
            <w:sz w:val="26"/>
            <w:szCs w:val="26"/>
            <w:lang w:val="en-US"/>
          </w:rPr>
          <w:t>eurosib</w:t>
        </w:r>
        <w:proofErr w:type="spellEnd"/>
        <w:r w:rsidRPr="00DD35EC">
          <w:rPr>
            <w:rStyle w:val="a7"/>
            <w:sz w:val="26"/>
            <w:szCs w:val="26"/>
          </w:rPr>
          <w:t>.</w:t>
        </w:r>
        <w:proofErr w:type="spellStart"/>
        <w:r w:rsidRPr="00DD35EC">
          <w:rPr>
            <w:rStyle w:val="a7"/>
            <w:sz w:val="26"/>
            <w:szCs w:val="26"/>
            <w:lang w:val="en-US"/>
          </w:rPr>
          <w:t>ru</w:t>
        </w:r>
        <w:proofErr w:type="spellEnd"/>
      </w:hyperlink>
    </w:p>
    <w:p w:rsidR="004F4900" w:rsidRPr="00DD35EC" w:rsidRDefault="004F4900" w:rsidP="00D1047C">
      <w:pPr>
        <w:spacing w:after="4" w:line="251" w:lineRule="auto"/>
        <w:ind w:right="1495" w:firstLine="0"/>
        <w:jc w:val="left"/>
        <w:rPr>
          <w:sz w:val="26"/>
          <w:szCs w:val="26"/>
        </w:rPr>
      </w:pPr>
      <w:r w:rsidRPr="00DD35EC">
        <w:rPr>
          <w:sz w:val="26"/>
          <w:szCs w:val="26"/>
        </w:rPr>
        <w:t>ИНН/КПП 3812142445/997650001</w:t>
      </w:r>
    </w:p>
    <w:p w:rsidR="004F4900" w:rsidRPr="00DD35EC" w:rsidRDefault="004F4900" w:rsidP="00D1047C">
      <w:pPr>
        <w:spacing w:after="4" w:line="251" w:lineRule="auto"/>
        <w:ind w:right="1495" w:firstLine="0"/>
        <w:jc w:val="left"/>
        <w:rPr>
          <w:sz w:val="26"/>
          <w:szCs w:val="26"/>
        </w:rPr>
      </w:pPr>
      <w:r w:rsidRPr="00DD35EC">
        <w:rPr>
          <w:sz w:val="26"/>
          <w:szCs w:val="26"/>
        </w:rPr>
        <w:t>ОГРН 1123850033042</w:t>
      </w:r>
    </w:p>
    <w:p w:rsidR="004F4900" w:rsidRPr="00DD35EC" w:rsidRDefault="004F4900" w:rsidP="00D1047C">
      <w:pPr>
        <w:spacing w:after="4" w:line="251" w:lineRule="auto"/>
        <w:ind w:right="1495" w:firstLine="0"/>
        <w:jc w:val="left"/>
        <w:rPr>
          <w:sz w:val="26"/>
          <w:szCs w:val="26"/>
        </w:rPr>
      </w:pPr>
      <w:r w:rsidRPr="00DD35EC">
        <w:rPr>
          <w:sz w:val="26"/>
          <w:szCs w:val="26"/>
        </w:rPr>
        <w:t xml:space="preserve">ПАО Сбербанк </w:t>
      </w:r>
      <w:proofErr w:type="spellStart"/>
      <w:r w:rsidRPr="00DD35EC">
        <w:rPr>
          <w:sz w:val="26"/>
          <w:szCs w:val="26"/>
        </w:rPr>
        <w:t>г.Москва</w:t>
      </w:r>
      <w:proofErr w:type="spellEnd"/>
    </w:p>
    <w:p w:rsidR="004F4900" w:rsidRPr="00DD35EC" w:rsidRDefault="004F4900" w:rsidP="00D1047C">
      <w:pPr>
        <w:spacing w:after="4" w:line="251" w:lineRule="auto"/>
        <w:ind w:right="1495" w:firstLine="0"/>
        <w:jc w:val="left"/>
        <w:rPr>
          <w:sz w:val="26"/>
          <w:szCs w:val="26"/>
        </w:rPr>
      </w:pPr>
      <w:r w:rsidRPr="00DD35EC">
        <w:rPr>
          <w:sz w:val="26"/>
          <w:szCs w:val="26"/>
        </w:rPr>
        <w:t>р/</w:t>
      </w:r>
      <w:proofErr w:type="spellStart"/>
      <w:r w:rsidRPr="00DD35EC">
        <w:rPr>
          <w:sz w:val="26"/>
          <w:szCs w:val="26"/>
        </w:rPr>
        <w:t>сч</w:t>
      </w:r>
      <w:proofErr w:type="spellEnd"/>
      <w:r w:rsidRPr="00DD35EC">
        <w:rPr>
          <w:sz w:val="26"/>
          <w:szCs w:val="26"/>
        </w:rPr>
        <w:t xml:space="preserve"> 40702810200020000120</w:t>
      </w:r>
    </w:p>
    <w:p w:rsidR="004F4900" w:rsidRPr="00DD35EC" w:rsidRDefault="004F4900" w:rsidP="00D1047C">
      <w:pPr>
        <w:spacing w:after="4" w:line="251" w:lineRule="auto"/>
        <w:ind w:right="1495" w:firstLine="0"/>
        <w:jc w:val="left"/>
        <w:rPr>
          <w:sz w:val="26"/>
          <w:szCs w:val="26"/>
        </w:rPr>
      </w:pPr>
      <w:r w:rsidRPr="00DD35EC">
        <w:rPr>
          <w:sz w:val="26"/>
          <w:szCs w:val="26"/>
        </w:rPr>
        <w:t>к/</w:t>
      </w:r>
      <w:proofErr w:type="spellStart"/>
      <w:r w:rsidRPr="00DD35EC">
        <w:rPr>
          <w:sz w:val="26"/>
          <w:szCs w:val="26"/>
        </w:rPr>
        <w:t>сч</w:t>
      </w:r>
      <w:proofErr w:type="spellEnd"/>
      <w:r w:rsidRPr="00DD35EC">
        <w:rPr>
          <w:sz w:val="26"/>
          <w:szCs w:val="26"/>
        </w:rPr>
        <w:t xml:space="preserve"> 30101810400000000225</w:t>
      </w:r>
    </w:p>
    <w:p w:rsidR="004F4900" w:rsidRPr="00DD35EC" w:rsidRDefault="004F4900" w:rsidP="00D1047C">
      <w:pPr>
        <w:spacing w:after="4" w:line="251" w:lineRule="auto"/>
        <w:ind w:right="1495" w:firstLine="0"/>
        <w:jc w:val="left"/>
        <w:rPr>
          <w:sz w:val="26"/>
          <w:szCs w:val="26"/>
        </w:rPr>
      </w:pPr>
      <w:r w:rsidRPr="00DD35EC">
        <w:rPr>
          <w:sz w:val="26"/>
          <w:szCs w:val="26"/>
        </w:rPr>
        <w:t>БИК 044525225</w:t>
      </w:r>
    </w:p>
    <w:p w:rsidR="004F4900" w:rsidRPr="00DD35EC" w:rsidRDefault="004F4900" w:rsidP="00D1047C">
      <w:pPr>
        <w:spacing w:after="4" w:line="251" w:lineRule="auto"/>
        <w:ind w:right="1495" w:firstLine="0"/>
        <w:jc w:val="left"/>
        <w:rPr>
          <w:sz w:val="26"/>
          <w:szCs w:val="26"/>
          <w:u w:val="single"/>
        </w:rPr>
      </w:pPr>
      <w:r w:rsidRPr="00DD35EC">
        <w:rPr>
          <w:sz w:val="26"/>
          <w:szCs w:val="26"/>
          <w:u w:val="single"/>
        </w:rPr>
        <w:t>Почтовый адрес филиала:</w:t>
      </w:r>
    </w:p>
    <w:p w:rsidR="004F4900" w:rsidRPr="00DD35EC" w:rsidRDefault="004F4900" w:rsidP="00D1047C">
      <w:pPr>
        <w:spacing w:after="4" w:line="251" w:lineRule="auto"/>
        <w:ind w:right="1495" w:firstLine="0"/>
        <w:jc w:val="left"/>
        <w:rPr>
          <w:sz w:val="26"/>
          <w:szCs w:val="26"/>
        </w:rPr>
      </w:pPr>
      <w:r w:rsidRPr="00DD35EC">
        <w:rPr>
          <w:sz w:val="26"/>
          <w:szCs w:val="26"/>
        </w:rPr>
        <w:t xml:space="preserve">666683, </w:t>
      </w:r>
      <w:proofErr w:type="spellStart"/>
      <w:r w:rsidRPr="00DD35EC">
        <w:rPr>
          <w:sz w:val="26"/>
          <w:szCs w:val="26"/>
        </w:rPr>
        <w:t>г.Усть-Илимск</w:t>
      </w:r>
      <w:proofErr w:type="spellEnd"/>
      <w:r w:rsidRPr="00DD35EC">
        <w:rPr>
          <w:sz w:val="26"/>
          <w:szCs w:val="26"/>
        </w:rPr>
        <w:t>, Иркутская область</w:t>
      </w:r>
      <w:r w:rsidR="00D60CC3" w:rsidRPr="00DD35EC">
        <w:rPr>
          <w:sz w:val="26"/>
          <w:szCs w:val="26"/>
        </w:rPr>
        <w:t>, а/я 958</w:t>
      </w:r>
    </w:p>
    <w:p w:rsidR="00D60CC3" w:rsidRPr="00DD35EC" w:rsidRDefault="00D60CC3" w:rsidP="00D1047C">
      <w:pPr>
        <w:spacing w:after="4" w:line="251" w:lineRule="auto"/>
        <w:ind w:right="1495" w:firstLine="0"/>
        <w:jc w:val="left"/>
        <w:rPr>
          <w:sz w:val="26"/>
          <w:szCs w:val="26"/>
        </w:rPr>
      </w:pPr>
      <w:r w:rsidRPr="00DD35EC">
        <w:rPr>
          <w:sz w:val="26"/>
          <w:szCs w:val="26"/>
        </w:rPr>
        <w:t>Тел.8(39535)95-859, факс 95-736</w:t>
      </w:r>
    </w:p>
    <w:p w:rsidR="00D60CC3" w:rsidRPr="00DD35EC" w:rsidRDefault="00D60CC3" w:rsidP="00D1047C">
      <w:pPr>
        <w:spacing w:after="4" w:line="251" w:lineRule="auto"/>
        <w:ind w:right="1495" w:firstLine="0"/>
        <w:jc w:val="left"/>
        <w:rPr>
          <w:sz w:val="26"/>
          <w:szCs w:val="26"/>
        </w:rPr>
      </w:pPr>
    </w:p>
    <w:p w:rsidR="00C044E2" w:rsidRPr="00201D7A" w:rsidRDefault="00D60CC3" w:rsidP="00201D7A">
      <w:pPr>
        <w:spacing w:after="4" w:line="251" w:lineRule="auto"/>
        <w:ind w:right="1495" w:firstLine="0"/>
        <w:jc w:val="left"/>
        <w:rPr>
          <w:b/>
          <w:sz w:val="26"/>
          <w:szCs w:val="26"/>
        </w:rPr>
      </w:pPr>
      <w:proofErr w:type="gramStart"/>
      <w:r w:rsidRPr="00DD35EC">
        <w:rPr>
          <w:b/>
          <w:sz w:val="26"/>
          <w:szCs w:val="26"/>
        </w:rPr>
        <w:t>Исполнитель:</w:t>
      </w:r>
      <w:r w:rsidR="00C044E2" w:rsidRPr="00DD35EC">
        <w:rPr>
          <w:sz w:val="26"/>
          <w:szCs w:val="26"/>
        </w:rPr>
        <w:t xml:space="preserve">   </w:t>
      </w:r>
      <w:proofErr w:type="gramEnd"/>
      <w:r w:rsidR="00C044E2" w:rsidRPr="00DD35EC">
        <w:rPr>
          <w:sz w:val="26"/>
          <w:szCs w:val="26"/>
        </w:rPr>
        <w:t xml:space="preserve"> </w:t>
      </w:r>
      <w:r w:rsidR="00C044E2" w:rsidRPr="00DD35EC">
        <w:rPr>
          <w:sz w:val="26"/>
          <w:szCs w:val="26"/>
        </w:rPr>
        <w:tab/>
      </w:r>
      <w:r w:rsidR="00C044E2" w:rsidRPr="00DD35EC">
        <w:rPr>
          <w:sz w:val="26"/>
          <w:szCs w:val="26"/>
        </w:rPr>
        <w:tab/>
      </w:r>
      <w:r w:rsidR="00C044E2" w:rsidRPr="00DD35EC">
        <w:rPr>
          <w:sz w:val="26"/>
          <w:szCs w:val="26"/>
        </w:rPr>
        <w:tab/>
      </w:r>
      <w:r w:rsidR="00C044E2" w:rsidRPr="00DD35EC">
        <w:rPr>
          <w:sz w:val="26"/>
          <w:szCs w:val="26"/>
        </w:rPr>
        <w:tab/>
      </w:r>
      <w:r w:rsidR="00C044E2" w:rsidRPr="00DD35EC">
        <w:rPr>
          <w:sz w:val="26"/>
          <w:szCs w:val="26"/>
        </w:rPr>
        <w:tab/>
        <w:t xml:space="preserve">       </w:t>
      </w:r>
      <w:r w:rsidR="00C044E2" w:rsidRPr="00201D7A">
        <w:rPr>
          <w:b/>
          <w:sz w:val="26"/>
          <w:szCs w:val="26"/>
        </w:rPr>
        <w:t>Заказчик:</w:t>
      </w:r>
    </w:p>
    <w:p w:rsidR="00E57A98" w:rsidRPr="00DD35EC" w:rsidRDefault="00E57A98" w:rsidP="002170DE">
      <w:pPr>
        <w:ind w:firstLine="0"/>
        <w:rPr>
          <w:sz w:val="26"/>
          <w:szCs w:val="26"/>
        </w:rPr>
      </w:pPr>
      <w:r w:rsidRPr="00DD35EC">
        <w:rPr>
          <w:sz w:val="26"/>
          <w:szCs w:val="26"/>
        </w:rPr>
        <w:t xml:space="preserve">Директор </w:t>
      </w:r>
      <w:r w:rsidR="00201D7A">
        <w:rPr>
          <w:sz w:val="26"/>
          <w:szCs w:val="26"/>
        </w:rPr>
        <w:t>_______________</w:t>
      </w:r>
      <w:r w:rsidR="00C044E2" w:rsidRPr="00DD35EC">
        <w:rPr>
          <w:sz w:val="26"/>
          <w:szCs w:val="26"/>
        </w:rPr>
        <w:tab/>
      </w:r>
      <w:r w:rsidR="00C044E2" w:rsidRPr="00DD35EC">
        <w:rPr>
          <w:sz w:val="26"/>
          <w:szCs w:val="26"/>
        </w:rPr>
        <w:tab/>
      </w:r>
      <w:proofErr w:type="gramStart"/>
      <w:r w:rsidR="00C044E2" w:rsidRPr="00DD35EC">
        <w:rPr>
          <w:sz w:val="26"/>
          <w:szCs w:val="26"/>
        </w:rPr>
        <w:tab/>
      </w:r>
      <w:r w:rsidRPr="00DD35EC">
        <w:rPr>
          <w:sz w:val="26"/>
          <w:szCs w:val="26"/>
        </w:rPr>
        <w:t xml:space="preserve">  </w:t>
      </w:r>
      <w:proofErr w:type="spellStart"/>
      <w:r w:rsidR="00213A05" w:rsidRPr="00DD35EC">
        <w:rPr>
          <w:sz w:val="26"/>
          <w:szCs w:val="26"/>
        </w:rPr>
        <w:t>Директор</w:t>
      </w:r>
      <w:proofErr w:type="spellEnd"/>
      <w:proofErr w:type="gramEnd"/>
      <w:r w:rsidR="00213A05" w:rsidRPr="00DD35EC">
        <w:rPr>
          <w:sz w:val="26"/>
          <w:szCs w:val="26"/>
        </w:rPr>
        <w:t xml:space="preserve"> </w:t>
      </w:r>
      <w:r w:rsidRPr="00DD35EC">
        <w:rPr>
          <w:sz w:val="26"/>
          <w:szCs w:val="26"/>
        </w:rPr>
        <w:t xml:space="preserve">    </w:t>
      </w:r>
    </w:p>
    <w:p w:rsidR="00E57A98" w:rsidRPr="00DD35EC" w:rsidRDefault="00201D7A" w:rsidP="002170DE">
      <w:pPr>
        <w:ind w:firstLine="0"/>
        <w:rPr>
          <w:sz w:val="26"/>
          <w:szCs w:val="26"/>
        </w:rPr>
      </w:pPr>
      <w:r>
        <w:rPr>
          <w:sz w:val="26"/>
          <w:szCs w:val="26"/>
        </w:rPr>
        <w:t>_______________________________</w:t>
      </w:r>
      <w:r w:rsidR="00E57A98" w:rsidRPr="00DD35EC">
        <w:rPr>
          <w:sz w:val="26"/>
          <w:szCs w:val="26"/>
        </w:rPr>
        <w:t xml:space="preserve">                ООО «</w:t>
      </w:r>
      <w:proofErr w:type="spellStart"/>
      <w:r w:rsidR="00E57A98" w:rsidRPr="00DD35EC">
        <w:rPr>
          <w:sz w:val="26"/>
          <w:szCs w:val="26"/>
        </w:rPr>
        <w:t>ЕвроСибЭнерго</w:t>
      </w:r>
      <w:proofErr w:type="spellEnd"/>
      <w:r w:rsidR="00E57A98" w:rsidRPr="00DD35EC">
        <w:rPr>
          <w:sz w:val="26"/>
          <w:szCs w:val="26"/>
        </w:rPr>
        <w:t xml:space="preserve">- </w:t>
      </w:r>
    </w:p>
    <w:p w:rsidR="00C044E2" w:rsidRPr="00DD35EC" w:rsidRDefault="00201D7A" w:rsidP="002170DE">
      <w:pPr>
        <w:ind w:firstLine="0"/>
        <w:rPr>
          <w:sz w:val="26"/>
          <w:szCs w:val="26"/>
        </w:rPr>
      </w:pPr>
      <w:r>
        <w:rPr>
          <w:sz w:val="26"/>
          <w:szCs w:val="26"/>
        </w:rPr>
        <w:t>«____</w:t>
      </w:r>
      <w:proofErr w:type="gramStart"/>
      <w:r>
        <w:rPr>
          <w:sz w:val="26"/>
          <w:szCs w:val="26"/>
        </w:rPr>
        <w:t>_»_</w:t>
      </w:r>
      <w:proofErr w:type="gramEnd"/>
      <w:r>
        <w:rPr>
          <w:sz w:val="26"/>
          <w:szCs w:val="26"/>
        </w:rPr>
        <w:t>____________ 2022</w:t>
      </w:r>
      <w:r w:rsidR="00E57A98" w:rsidRPr="00DD35EC">
        <w:rPr>
          <w:sz w:val="26"/>
          <w:szCs w:val="26"/>
        </w:rPr>
        <w:t xml:space="preserve">г.                          </w:t>
      </w:r>
      <w:proofErr w:type="spellStart"/>
      <w:r w:rsidR="00E57A98" w:rsidRPr="00DD35EC">
        <w:rPr>
          <w:sz w:val="26"/>
          <w:szCs w:val="26"/>
        </w:rPr>
        <w:t>Гидрогенерация</w:t>
      </w:r>
      <w:proofErr w:type="spellEnd"/>
      <w:r w:rsidR="00E57A98" w:rsidRPr="00DD35EC">
        <w:rPr>
          <w:sz w:val="26"/>
          <w:szCs w:val="26"/>
        </w:rPr>
        <w:t>»</w:t>
      </w:r>
    </w:p>
    <w:p w:rsidR="00E57A98" w:rsidRPr="00DD35EC" w:rsidRDefault="00E57A98" w:rsidP="002170DE">
      <w:pPr>
        <w:ind w:firstLine="0"/>
        <w:rPr>
          <w:sz w:val="26"/>
          <w:szCs w:val="26"/>
        </w:rPr>
      </w:pPr>
      <w:r w:rsidRPr="00DD35EC">
        <w:rPr>
          <w:sz w:val="26"/>
          <w:szCs w:val="26"/>
        </w:rPr>
        <w:t xml:space="preserve">                                                                              _______________</w:t>
      </w:r>
      <w:proofErr w:type="spellStart"/>
      <w:r w:rsidR="00213A05" w:rsidRPr="00DD35EC">
        <w:rPr>
          <w:sz w:val="26"/>
          <w:szCs w:val="26"/>
        </w:rPr>
        <w:t>С.В.Кузнецов</w:t>
      </w:r>
      <w:proofErr w:type="spellEnd"/>
    </w:p>
    <w:p w:rsidR="00C044E2" w:rsidRPr="00DD35EC" w:rsidRDefault="00E57A98" w:rsidP="002170DE">
      <w:pPr>
        <w:ind w:firstLine="0"/>
        <w:rPr>
          <w:sz w:val="26"/>
          <w:szCs w:val="26"/>
        </w:rPr>
        <w:sectPr w:rsidR="00C044E2" w:rsidRPr="00DD35EC" w:rsidSect="0072052B">
          <w:headerReference w:type="even" r:id="rId28"/>
          <w:headerReference w:type="default" r:id="rId29"/>
          <w:footerReference w:type="even" r:id="rId30"/>
          <w:headerReference w:type="first" r:id="rId31"/>
          <w:pgSz w:w="11900" w:h="16840"/>
          <w:pgMar w:top="426" w:right="993" w:bottom="1373" w:left="1526" w:header="720" w:footer="720" w:gutter="0"/>
          <w:cols w:space="720"/>
        </w:sectPr>
      </w:pPr>
      <w:r w:rsidRPr="00DD35EC">
        <w:rPr>
          <w:sz w:val="26"/>
          <w:szCs w:val="26"/>
        </w:rPr>
        <w:tab/>
      </w:r>
      <w:r w:rsidRPr="00DD35EC">
        <w:rPr>
          <w:sz w:val="26"/>
          <w:szCs w:val="26"/>
        </w:rPr>
        <w:tab/>
      </w:r>
      <w:r w:rsidRPr="00DD35EC">
        <w:rPr>
          <w:sz w:val="26"/>
          <w:szCs w:val="26"/>
        </w:rPr>
        <w:tab/>
      </w:r>
      <w:r w:rsidRPr="00DD35EC">
        <w:rPr>
          <w:sz w:val="26"/>
          <w:szCs w:val="26"/>
        </w:rPr>
        <w:tab/>
      </w:r>
      <w:r w:rsidRPr="00DD35EC">
        <w:rPr>
          <w:sz w:val="26"/>
          <w:szCs w:val="26"/>
        </w:rPr>
        <w:tab/>
      </w:r>
      <w:r w:rsidRPr="00DD35EC">
        <w:rPr>
          <w:sz w:val="26"/>
          <w:szCs w:val="26"/>
        </w:rPr>
        <w:tab/>
      </w:r>
      <w:r w:rsidRPr="00DD35EC">
        <w:rPr>
          <w:sz w:val="26"/>
          <w:szCs w:val="26"/>
        </w:rPr>
        <w:tab/>
      </w:r>
      <w:r w:rsidR="00F7041F" w:rsidRPr="00DD35EC">
        <w:rPr>
          <w:sz w:val="26"/>
          <w:szCs w:val="26"/>
        </w:rPr>
        <w:t xml:space="preserve"> </w:t>
      </w:r>
      <w:r w:rsidR="00201D7A">
        <w:rPr>
          <w:sz w:val="26"/>
          <w:szCs w:val="26"/>
        </w:rPr>
        <w:t>«______»_______________2022</w:t>
      </w:r>
      <w:bookmarkStart w:id="9" w:name="_GoBack"/>
      <w:bookmarkEnd w:id="9"/>
      <w:r w:rsidRPr="00DD35EC">
        <w:rPr>
          <w:sz w:val="26"/>
          <w:szCs w:val="26"/>
        </w:rPr>
        <w:t>г.</w:t>
      </w:r>
    </w:p>
    <w:p w:rsidR="002170DE" w:rsidRPr="00DD35EC" w:rsidRDefault="002170DE" w:rsidP="00F7041F">
      <w:pPr>
        <w:tabs>
          <w:tab w:val="center" w:pos="6846"/>
          <w:tab w:val="center" w:pos="8995"/>
        </w:tabs>
        <w:ind w:right="0" w:firstLine="0"/>
        <w:jc w:val="left"/>
        <w:rPr>
          <w:sz w:val="26"/>
          <w:szCs w:val="26"/>
        </w:rPr>
      </w:pPr>
    </w:p>
    <w:sectPr w:rsidR="002170DE" w:rsidRPr="00DD35EC">
      <w:headerReference w:type="even" r:id="rId32"/>
      <w:headerReference w:type="default" r:id="rId33"/>
      <w:headerReference w:type="first" r:id="rId34"/>
      <w:type w:val="continuous"/>
      <w:pgSz w:w="11900" w:h="16840"/>
      <w:pgMar w:top="1300" w:right="990" w:bottom="8733" w:left="156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5F0" w:rsidRDefault="006C45F0">
      <w:pPr>
        <w:spacing w:after="0" w:line="240" w:lineRule="auto"/>
      </w:pPr>
      <w:r>
        <w:separator/>
      </w:r>
    </w:p>
  </w:endnote>
  <w:endnote w:type="continuationSeparator" w:id="0">
    <w:p w:rsidR="006C45F0" w:rsidRDefault="006C4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0630621"/>
      <w:docPartObj>
        <w:docPartGallery w:val="Page Numbers (Bottom of Page)"/>
        <w:docPartUnique/>
      </w:docPartObj>
    </w:sdtPr>
    <w:sdtEndPr/>
    <w:sdtContent>
      <w:p w:rsidR="00B51A75" w:rsidRDefault="00B51A75">
        <w:pPr>
          <w:pStyle w:val="a5"/>
        </w:pPr>
        <w:r>
          <w:fldChar w:fldCharType="begin"/>
        </w:r>
        <w:r>
          <w:instrText>PAGE   \* MERGEFORMAT</w:instrText>
        </w:r>
        <w:r>
          <w:fldChar w:fldCharType="separate"/>
        </w:r>
        <w:r w:rsidR="00201D7A">
          <w:rPr>
            <w:noProof/>
          </w:rPr>
          <w:t>10</w:t>
        </w:r>
        <w:r>
          <w:fldChar w:fldCharType="end"/>
        </w:r>
      </w:p>
    </w:sdtContent>
  </w:sdt>
  <w:p w:rsidR="00B51A75" w:rsidRDefault="00B51A7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5F0" w:rsidRDefault="006C45F0">
      <w:pPr>
        <w:spacing w:after="0" w:line="240" w:lineRule="auto"/>
      </w:pPr>
      <w:r>
        <w:separator/>
      </w:r>
    </w:p>
  </w:footnote>
  <w:footnote w:type="continuationSeparator" w:id="0">
    <w:p w:rsidR="006C45F0" w:rsidRDefault="006C45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0FF" w:rsidRDefault="00E230FF">
    <w:pPr>
      <w:spacing w:after="160" w:line="259" w:lineRule="auto"/>
      <w:ind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0FF" w:rsidRDefault="00E230FF">
    <w:pPr>
      <w:spacing w:after="160" w:line="259" w:lineRule="auto"/>
      <w:ind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0FF" w:rsidRDefault="00E230FF">
    <w:pPr>
      <w:spacing w:after="160" w:line="259" w:lineRule="auto"/>
      <w:ind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0FF" w:rsidRDefault="00E230FF">
    <w:pPr>
      <w:spacing w:after="160" w:line="259" w:lineRule="auto"/>
      <w:ind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0FF" w:rsidRDefault="00E230FF">
    <w:pPr>
      <w:spacing w:after="160" w:line="259" w:lineRule="auto"/>
      <w:ind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0FF" w:rsidRDefault="00E230FF">
    <w:pPr>
      <w:spacing w:after="160" w:line="259" w:lineRule="auto"/>
      <w:ind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pt;height:.65pt;visibility:visible;mso-wrap-style:square" o:bullet="t">
        <v:imagedata r:id="rId1" o:title=""/>
      </v:shape>
    </w:pict>
  </w:numPicBullet>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E77437"/>
    <w:multiLevelType w:val="multilevel"/>
    <w:tmpl w:val="61CAED2E"/>
    <w:lvl w:ilvl="0">
      <w:start w:val="17"/>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460012"/>
    <w:multiLevelType w:val="multilevel"/>
    <w:tmpl w:val="CB6A1A20"/>
    <w:lvl w:ilvl="0">
      <w:start w:val="17"/>
      <w:numFmt w:val="decimal"/>
      <w:lvlText w:val="%1."/>
      <w:lvlJc w:val="left"/>
      <w:pPr>
        <w:ind w:left="525" w:hanging="525"/>
      </w:pPr>
      <w:rPr>
        <w:rFonts w:hint="default"/>
      </w:rPr>
    </w:lvl>
    <w:lvl w:ilvl="1">
      <w:start w:val="7"/>
      <w:numFmt w:val="decimal"/>
      <w:lvlText w:val="%1.%2."/>
      <w:lvlJc w:val="left"/>
      <w:pPr>
        <w:ind w:left="1169" w:hanging="720"/>
      </w:pPr>
      <w:rPr>
        <w:rFonts w:hint="default"/>
      </w:rPr>
    </w:lvl>
    <w:lvl w:ilvl="2">
      <w:start w:val="1"/>
      <w:numFmt w:val="decimal"/>
      <w:lvlText w:val="%1.%2.%3."/>
      <w:lvlJc w:val="left"/>
      <w:pPr>
        <w:ind w:left="1618" w:hanging="720"/>
      </w:pPr>
      <w:rPr>
        <w:rFonts w:hint="default"/>
      </w:rPr>
    </w:lvl>
    <w:lvl w:ilvl="3">
      <w:start w:val="1"/>
      <w:numFmt w:val="decimal"/>
      <w:lvlText w:val="%1.%2.%3.%4."/>
      <w:lvlJc w:val="left"/>
      <w:pPr>
        <w:ind w:left="2427" w:hanging="1080"/>
      </w:pPr>
      <w:rPr>
        <w:rFonts w:hint="default"/>
      </w:rPr>
    </w:lvl>
    <w:lvl w:ilvl="4">
      <w:start w:val="1"/>
      <w:numFmt w:val="decimal"/>
      <w:lvlText w:val="%1.%2.%3.%4.%5."/>
      <w:lvlJc w:val="left"/>
      <w:pPr>
        <w:ind w:left="2876" w:hanging="1080"/>
      </w:pPr>
      <w:rPr>
        <w:rFonts w:hint="default"/>
      </w:rPr>
    </w:lvl>
    <w:lvl w:ilvl="5">
      <w:start w:val="1"/>
      <w:numFmt w:val="decimal"/>
      <w:lvlText w:val="%1.%2.%3.%4.%5.%6."/>
      <w:lvlJc w:val="left"/>
      <w:pPr>
        <w:ind w:left="3685" w:hanging="1440"/>
      </w:pPr>
      <w:rPr>
        <w:rFonts w:hint="default"/>
      </w:rPr>
    </w:lvl>
    <w:lvl w:ilvl="6">
      <w:start w:val="1"/>
      <w:numFmt w:val="decimal"/>
      <w:lvlText w:val="%1.%2.%3.%4.%5.%6.%7."/>
      <w:lvlJc w:val="left"/>
      <w:pPr>
        <w:ind w:left="4134" w:hanging="1440"/>
      </w:pPr>
      <w:rPr>
        <w:rFonts w:hint="default"/>
      </w:rPr>
    </w:lvl>
    <w:lvl w:ilvl="7">
      <w:start w:val="1"/>
      <w:numFmt w:val="decimal"/>
      <w:lvlText w:val="%1.%2.%3.%4.%5.%6.%7.%8."/>
      <w:lvlJc w:val="left"/>
      <w:pPr>
        <w:ind w:left="4943" w:hanging="1800"/>
      </w:pPr>
      <w:rPr>
        <w:rFonts w:hint="default"/>
      </w:rPr>
    </w:lvl>
    <w:lvl w:ilvl="8">
      <w:start w:val="1"/>
      <w:numFmt w:val="decimal"/>
      <w:lvlText w:val="%1.%2.%3.%4.%5.%6.%7.%8.%9."/>
      <w:lvlJc w:val="left"/>
      <w:pPr>
        <w:ind w:left="5392" w:hanging="1800"/>
      </w:pPr>
      <w:rPr>
        <w:rFonts w:hint="default"/>
      </w:rPr>
    </w:lvl>
  </w:abstractNum>
  <w:abstractNum w:abstractNumId="3" w15:restartNumberingAfterBreak="0">
    <w:nsid w:val="1587087E"/>
    <w:multiLevelType w:val="multilevel"/>
    <w:tmpl w:val="80CEF018"/>
    <w:lvl w:ilvl="0">
      <w:start w:val="1"/>
      <w:numFmt w:val="decimal"/>
      <w:lvlText w:val="%1"/>
      <w:lvlJc w:val="left"/>
      <w:pPr>
        <w:ind w:left="4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0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75A0ED9"/>
    <w:multiLevelType w:val="multilevel"/>
    <w:tmpl w:val="B1E8A554"/>
    <w:lvl w:ilvl="0">
      <w:start w:val="2"/>
      <w:numFmt w:val="decimal"/>
      <w:lvlText w:val="%1."/>
      <w:lvlJc w:val="left"/>
      <w:pPr>
        <w:ind w:left="585" w:hanging="585"/>
      </w:pPr>
      <w:rPr>
        <w:rFonts w:hint="default"/>
      </w:rPr>
    </w:lvl>
    <w:lvl w:ilvl="1">
      <w:start w:val="2"/>
      <w:numFmt w:val="decimal"/>
      <w:lvlText w:val="%1.%2."/>
      <w:lvlJc w:val="left"/>
      <w:pPr>
        <w:ind w:left="899" w:hanging="720"/>
      </w:pPr>
      <w:rPr>
        <w:rFonts w:hint="default"/>
      </w:rPr>
    </w:lvl>
    <w:lvl w:ilvl="2">
      <w:start w:val="3"/>
      <w:numFmt w:val="decimal"/>
      <w:lvlText w:val="%1.%2.%3."/>
      <w:lvlJc w:val="left"/>
      <w:pPr>
        <w:ind w:left="1078" w:hanging="720"/>
      </w:pPr>
      <w:rPr>
        <w:rFonts w:hint="default"/>
      </w:rPr>
    </w:lvl>
    <w:lvl w:ilvl="3">
      <w:start w:val="1"/>
      <w:numFmt w:val="decimal"/>
      <w:lvlText w:val="%1.%2.%3.%4."/>
      <w:lvlJc w:val="left"/>
      <w:pPr>
        <w:ind w:left="1617" w:hanging="1080"/>
      </w:pPr>
      <w:rPr>
        <w:rFonts w:hint="default"/>
      </w:rPr>
    </w:lvl>
    <w:lvl w:ilvl="4">
      <w:start w:val="1"/>
      <w:numFmt w:val="decimal"/>
      <w:lvlText w:val="%1.%2.%3.%4.%5."/>
      <w:lvlJc w:val="left"/>
      <w:pPr>
        <w:ind w:left="1796" w:hanging="1080"/>
      </w:pPr>
      <w:rPr>
        <w:rFonts w:hint="default"/>
      </w:rPr>
    </w:lvl>
    <w:lvl w:ilvl="5">
      <w:start w:val="1"/>
      <w:numFmt w:val="decimal"/>
      <w:lvlText w:val="%1.%2.%3.%4.%5.%6."/>
      <w:lvlJc w:val="left"/>
      <w:pPr>
        <w:ind w:left="2335" w:hanging="1440"/>
      </w:pPr>
      <w:rPr>
        <w:rFonts w:hint="default"/>
      </w:rPr>
    </w:lvl>
    <w:lvl w:ilvl="6">
      <w:start w:val="1"/>
      <w:numFmt w:val="decimal"/>
      <w:lvlText w:val="%1.%2.%3.%4.%5.%6.%7."/>
      <w:lvlJc w:val="left"/>
      <w:pPr>
        <w:ind w:left="2514" w:hanging="1440"/>
      </w:pPr>
      <w:rPr>
        <w:rFonts w:hint="default"/>
      </w:rPr>
    </w:lvl>
    <w:lvl w:ilvl="7">
      <w:start w:val="1"/>
      <w:numFmt w:val="decimal"/>
      <w:lvlText w:val="%1.%2.%3.%4.%5.%6.%7.%8."/>
      <w:lvlJc w:val="left"/>
      <w:pPr>
        <w:ind w:left="3053" w:hanging="1800"/>
      </w:pPr>
      <w:rPr>
        <w:rFonts w:hint="default"/>
      </w:rPr>
    </w:lvl>
    <w:lvl w:ilvl="8">
      <w:start w:val="1"/>
      <w:numFmt w:val="decimal"/>
      <w:lvlText w:val="%1.%2.%3.%4.%5.%6.%7.%8.%9."/>
      <w:lvlJc w:val="left"/>
      <w:pPr>
        <w:ind w:left="3232" w:hanging="1800"/>
      </w:pPr>
      <w:rPr>
        <w:rFonts w:hint="default"/>
      </w:rPr>
    </w:lvl>
  </w:abstractNum>
  <w:abstractNum w:abstractNumId="5" w15:restartNumberingAfterBreak="0">
    <w:nsid w:val="2D5C639E"/>
    <w:multiLevelType w:val="multilevel"/>
    <w:tmpl w:val="431CE102"/>
    <w:lvl w:ilvl="0">
      <w:start w:val="8"/>
      <w:numFmt w:val="decimal"/>
      <w:lvlText w:val="%1."/>
      <w:lvlJc w:val="left"/>
      <w:pPr>
        <w:ind w:left="720" w:hanging="360"/>
      </w:pPr>
      <w:rPr>
        <w:rFonts w:hint="default"/>
        <w:b/>
      </w:rPr>
    </w:lvl>
    <w:lvl w:ilvl="1">
      <w:start w:val="1"/>
      <w:numFmt w:val="decimal"/>
      <w:isLgl/>
      <w:lvlText w:val="%1.%2."/>
      <w:lvlJc w:val="left"/>
      <w:pPr>
        <w:ind w:left="1495"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8934" w:hanging="720"/>
      </w:pPr>
      <w:rPr>
        <w:rFonts w:hint="default"/>
      </w:rPr>
    </w:lvl>
    <w:lvl w:ilvl="4">
      <w:start w:val="1"/>
      <w:numFmt w:val="decimal"/>
      <w:isLgl/>
      <w:lvlText w:val="%1.%2.%3.%4.%5."/>
      <w:lvlJc w:val="left"/>
      <w:pPr>
        <w:ind w:left="11912" w:hanging="1080"/>
      </w:pPr>
      <w:rPr>
        <w:rFonts w:hint="default"/>
      </w:rPr>
    </w:lvl>
    <w:lvl w:ilvl="5">
      <w:start w:val="1"/>
      <w:numFmt w:val="decimal"/>
      <w:isLgl/>
      <w:lvlText w:val="%1.%2.%3.%4.%5.%6."/>
      <w:lvlJc w:val="left"/>
      <w:pPr>
        <w:ind w:left="14530" w:hanging="1080"/>
      </w:pPr>
      <w:rPr>
        <w:rFonts w:hint="default"/>
      </w:rPr>
    </w:lvl>
    <w:lvl w:ilvl="6">
      <w:start w:val="1"/>
      <w:numFmt w:val="decimal"/>
      <w:isLgl/>
      <w:lvlText w:val="%1.%2.%3.%4.%5.%6.%7."/>
      <w:lvlJc w:val="left"/>
      <w:pPr>
        <w:ind w:left="17508" w:hanging="1440"/>
      </w:pPr>
      <w:rPr>
        <w:rFonts w:hint="default"/>
      </w:rPr>
    </w:lvl>
    <w:lvl w:ilvl="7">
      <w:start w:val="1"/>
      <w:numFmt w:val="decimal"/>
      <w:isLgl/>
      <w:lvlText w:val="%1.%2.%3.%4.%5.%6.%7.%8."/>
      <w:lvlJc w:val="left"/>
      <w:pPr>
        <w:ind w:left="20126" w:hanging="1440"/>
      </w:pPr>
      <w:rPr>
        <w:rFonts w:hint="default"/>
      </w:rPr>
    </w:lvl>
    <w:lvl w:ilvl="8">
      <w:start w:val="1"/>
      <w:numFmt w:val="decimal"/>
      <w:isLgl/>
      <w:lvlText w:val="%1.%2.%3.%4.%5.%6.%7.%8.%9."/>
      <w:lvlJc w:val="left"/>
      <w:pPr>
        <w:ind w:left="23104" w:hanging="1800"/>
      </w:pPr>
      <w:rPr>
        <w:rFonts w:hint="default"/>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31AC0"/>
    <w:multiLevelType w:val="multilevel"/>
    <w:tmpl w:val="E6D8715E"/>
    <w:lvl w:ilvl="0">
      <w:start w:val="2"/>
      <w:numFmt w:val="decimal"/>
      <w:lvlText w:val="%1."/>
      <w:lvlJc w:val="left"/>
      <w:pPr>
        <w:ind w:left="720" w:hanging="720"/>
      </w:pPr>
      <w:rPr>
        <w:rFonts w:hint="default"/>
      </w:rPr>
    </w:lvl>
    <w:lvl w:ilvl="1">
      <w:start w:val="1"/>
      <w:numFmt w:val="decimal"/>
      <w:lvlText w:val="%1.%2."/>
      <w:lvlJc w:val="left"/>
      <w:pPr>
        <w:ind w:left="915" w:hanging="720"/>
      </w:pPr>
      <w:rPr>
        <w:rFonts w:hint="default"/>
      </w:rPr>
    </w:lvl>
    <w:lvl w:ilvl="2">
      <w:start w:val="10"/>
      <w:numFmt w:val="decimal"/>
      <w:lvlText w:val="%1.%2.%3."/>
      <w:lvlJc w:val="left"/>
      <w:pPr>
        <w:ind w:left="1110" w:hanging="720"/>
      </w:pPr>
      <w:rPr>
        <w:rFonts w:hint="default"/>
      </w:rPr>
    </w:lvl>
    <w:lvl w:ilvl="3">
      <w:start w:val="1"/>
      <w:numFmt w:val="decimal"/>
      <w:lvlText w:val="%1.%2.%3.%4."/>
      <w:lvlJc w:val="left"/>
      <w:pPr>
        <w:ind w:left="1665" w:hanging="1080"/>
      </w:pPr>
      <w:rPr>
        <w:rFonts w:hint="default"/>
      </w:rPr>
    </w:lvl>
    <w:lvl w:ilvl="4">
      <w:start w:val="1"/>
      <w:numFmt w:val="decimal"/>
      <w:lvlText w:val="%1.%2.%3.%4.%5."/>
      <w:lvlJc w:val="left"/>
      <w:pPr>
        <w:ind w:left="1860" w:hanging="1080"/>
      </w:pPr>
      <w:rPr>
        <w:rFonts w:hint="default"/>
      </w:rPr>
    </w:lvl>
    <w:lvl w:ilvl="5">
      <w:start w:val="1"/>
      <w:numFmt w:val="decimal"/>
      <w:lvlText w:val="%1.%2.%3.%4.%5.%6."/>
      <w:lvlJc w:val="left"/>
      <w:pPr>
        <w:ind w:left="2415" w:hanging="1440"/>
      </w:pPr>
      <w:rPr>
        <w:rFonts w:hint="default"/>
      </w:rPr>
    </w:lvl>
    <w:lvl w:ilvl="6">
      <w:start w:val="1"/>
      <w:numFmt w:val="decimal"/>
      <w:lvlText w:val="%1.%2.%3.%4.%5.%6.%7."/>
      <w:lvlJc w:val="left"/>
      <w:pPr>
        <w:ind w:left="2610" w:hanging="1440"/>
      </w:pPr>
      <w:rPr>
        <w:rFonts w:hint="default"/>
      </w:rPr>
    </w:lvl>
    <w:lvl w:ilvl="7">
      <w:start w:val="1"/>
      <w:numFmt w:val="decimal"/>
      <w:lvlText w:val="%1.%2.%3.%4.%5.%6.%7.%8."/>
      <w:lvlJc w:val="left"/>
      <w:pPr>
        <w:ind w:left="3165" w:hanging="1800"/>
      </w:pPr>
      <w:rPr>
        <w:rFonts w:hint="default"/>
      </w:rPr>
    </w:lvl>
    <w:lvl w:ilvl="8">
      <w:start w:val="1"/>
      <w:numFmt w:val="decimal"/>
      <w:lvlText w:val="%1.%2.%3.%4.%5.%6.%7.%8.%9."/>
      <w:lvlJc w:val="left"/>
      <w:pPr>
        <w:ind w:left="3360" w:hanging="1800"/>
      </w:pPr>
      <w:rPr>
        <w:rFonts w:hint="default"/>
      </w:rPr>
    </w:lvl>
  </w:abstractNum>
  <w:abstractNum w:abstractNumId="8" w15:restartNumberingAfterBreak="0">
    <w:nsid w:val="42FD2CB3"/>
    <w:multiLevelType w:val="hybridMultilevel"/>
    <w:tmpl w:val="325C7B30"/>
    <w:lvl w:ilvl="0" w:tplc="44829ED6">
      <w:start w:val="1"/>
      <w:numFmt w:val="bullet"/>
      <w:lvlText w:val=""/>
      <w:lvlPicBulletId w:val="0"/>
      <w:lvlJc w:val="left"/>
      <w:pPr>
        <w:tabs>
          <w:tab w:val="num" w:pos="720"/>
        </w:tabs>
        <w:ind w:left="720" w:hanging="360"/>
      </w:pPr>
      <w:rPr>
        <w:rFonts w:ascii="Symbol" w:hAnsi="Symbol" w:hint="default"/>
      </w:rPr>
    </w:lvl>
    <w:lvl w:ilvl="1" w:tplc="08F60F8A" w:tentative="1">
      <w:start w:val="1"/>
      <w:numFmt w:val="bullet"/>
      <w:lvlText w:val=""/>
      <w:lvlJc w:val="left"/>
      <w:pPr>
        <w:tabs>
          <w:tab w:val="num" w:pos="1440"/>
        </w:tabs>
        <w:ind w:left="1440" w:hanging="360"/>
      </w:pPr>
      <w:rPr>
        <w:rFonts w:ascii="Symbol" w:hAnsi="Symbol" w:hint="default"/>
      </w:rPr>
    </w:lvl>
    <w:lvl w:ilvl="2" w:tplc="6AA47944" w:tentative="1">
      <w:start w:val="1"/>
      <w:numFmt w:val="bullet"/>
      <w:lvlText w:val=""/>
      <w:lvlJc w:val="left"/>
      <w:pPr>
        <w:tabs>
          <w:tab w:val="num" w:pos="2160"/>
        </w:tabs>
        <w:ind w:left="2160" w:hanging="360"/>
      </w:pPr>
      <w:rPr>
        <w:rFonts w:ascii="Symbol" w:hAnsi="Symbol" w:hint="default"/>
      </w:rPr>
    </w:lvl>
    <w:lvl w:ilvl="3" w:tplc="C298E040" w:tentative="1">
      <w:start w:val="1"/>
      <w:numFmt w:val="bullet"/>
      <w:lvlText w:val=""/>
      <w:lvlJc w:val="left"/>
      <w:pPr>
        <w:tabs>
          <w:tab w:val="num" w:pos="2880"/>
        </w:tabs>
        <w:ind w:left="2880" w:hanging="360"/>
      </w:pPr>
      <w:rPr>
        <w:rFonts w:ascii="Symbol" w:hAnsi="Symbol" w:hint="default"/>
      </w:rPr>
    </w:lvl>
    <w:lvl w:ilvl="4" w:tplc="89F273B4" w:tentative="1">
      <w:start w:val="1"/>
      <w:numFmt w:val="bullet"/>
      <w:lvlText w:val=""/>
      <w:lvlJc w:val="left"/>
      <w:pPr>
        <w:tabs>
          <w:tab w:val="num" w:pos="3600"/>
        </w:tabs>
        <w:ind w:left="3600" w:hanging="360"/>
      </w:pPr>
      <w:rPr>
        <w:rFonts w:ascii="Symbol" w:hAnsi="Symbol" w:hint="default"/>
      </w:rPr>
    </w:lvl>
    <w:lvl w:ilvl="5" w:tplc="21320108" w:tentative="1">
      <w:start w:val="1"/>
      <w:numFmt w:val="bullet"/>
      <w:lvlText w:val=""/>
      <w:lvlJc w:val="left"/>
      <w:pPr>
        <w:tabs>
          <w:tab w:val="num" w:pos="4320"/>
        </w:tabs>
        <w:ind w:left="4320" w:hanging="360"/>
      </w:pPr>
      <w:rPr>
        <w:rFonts w:ascii="Symbol" w:hAnsi="Symbol" w:hint="default"/>
      </w:rPr>
    </w:lvl>
    <w:lvl w:ilvl="6" w:tplc="F81A9918" w:tentative="1">
      <w:start w:val="1"/>
      <w:numFmt w:val="bullet"/>
      <w:lvlText w:val=""/>
      <w:lvlJc w:val="left"/>
      <w:pPr>
        <w:tabs>
          <w:tab w:val="num" w:pos="5040"/>
        </w:tabs>
        <w:ind w:left="5040" w:hanging="360"/>
      </w:pPr>
      <w:rPr>
        <w:rFonts w:ascii="Symbol" w:hAnsi="Symbol" w:hint="default"/>
      </w:rPr>
    </w:lvl>
    <w:lvl w:ilvl="7" w:tplc="B9DA7518" w:tentative="1">
      <w:start w:val="1"/>
      <w:numFmt w:val="bullet"/>
      <w:lvlText w:val=""/>
      <w:lvlJc w:val="left"/>
      <w:pPr>
        <w:tabs>
          <w:tab w:val="num" w:pos="5760"/>
        </w:tabs>
        <w:ind w:left="5760" w:hanging="360"/>
      </w:pPr>
      <w:rPr>
        <w:rFonts w:ascii="Symbol" w:hAnsi="Symbol" w:hint="default"/>
      </w:rPr>
    </w:lvl>
    <w:lvl w:ilvl="8" w:tplc="A1E44A7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4B071F13"/>
    <w:multiLevelType w:val="hybridMultilevel"/>
    <w:tmpl w:val="94F05704"/>
    <w:lvl w:ilvl="0" w:tplc="0419000F">
      <w:start w:val="5"/>
      <w:numFmt w:val="decimal"/>
      <w:lvlText w:val="%1."/>
      <w:lvlJc w:val="left"/>
      <w:pPr>
        <w:ind w:left="720" w:hanging="360"/>
      </w:pPr>
      <w:rPr>
        <w:rFonts w:hint="default"/>
      </w:rPr>
    </w:lvl>
    <w:lvl w:ilvl="1" w:tplc="B01C9A7C">
      <w:start w:val="1"/>
      <w:numFmt w:val="decimal"/>
      <w:lvlText w:val="%2."/>
      <w:lvlJc w:val="left"/>
      <w:pPr>
        <w:ind w:left="1440" w:hanging="360"/>
      </w:pPr>
      <w:rPr>
        <w:rFonts w:ascii="Times New Roman" w:eastAsia="Times New Roman" w:hAnsi="Times New Roman" w:cs="Times New Roman"/>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004C62"/>
    <w:multiLevelType w:val="hybridMultilevel"/>
    <w:tmpl w:val="2082A2CC"/>
    <w:lvl w:ilvl="0" w:tplc="0419000F">
      <w:start w:val="1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E0B7E4D"/>
    <w:multiLevelType w:val="multilevel"/>
    <w:tmpl w:val="23CEFAA0"/>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36537C3"/>
    <w:multiLevelType w:val="multilevel"/>
    <w:tmpl w:val="FCD88072"/>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3"/>
  </w:num>
  <w:num w:numId="2">
    <w:abstractNumId w:val="12"/>
  </w:num>
  <w:num w:numId="3">
    <w:abstractNumId w:val="11"/>
  </w:num>
  <w:num w:numId="4">
    <w:abstractNumId w:val="7"/>
  </w:num>
  <w:num w:numId="5">
    <w:abstractNumId w:val="4"/>
  </w:num>
  <w:num w:numId="6">
    <w:abstractNumId w:val="8"/>
  </w:num>
  <w:num w:numId="7">
    <w:abstractNumId w:val="9"/>
  </w:num>
  <w:num w:numId="8">
    <w:abstractNumId w:val="5"/>
  </w:num>
  <w:num w:numId="9">
    <w:abstractNumId w:val="13"/>
  </w:num>
  <w:num w:numId="10">
    <w:abstractNumId w:val="0"/>
  </w:num>
  <w:num w:numId="11">
    <w:abstractNumId w:val="6"/>
  </w:num>
  <w:num w:numId="12">
    <w:abstractNumId w:val="10"/>
  </w:num>
  <w:num w:numId="13">
    <w:abstractNumId w:val="1"/>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74F"/>
    <w:rsid w:val="000246A3"/>
    <w:rsid w:val="00080F91"/>
    <w:rsid w:val="00082126"/>
    <w:rsid w:val="00091917"/>
    <w:rsid w:val="000A5F00"/>
    <w:rsid w:val="00181281"/>
    <w:rsid w:val="001B36CA"/>
    <w:rsid w:val="00201D7A"/>
    <w:rsid w:val="00213A05"/>
    <w:rsid w:val="00213FB7"/>
    <w:rsid w:val="002170DE"/>
    <w:rsid w:val="002806D6"/>
    <w:rsid w:val="002A0C0E"/>
    <w:rsid w:val="002C585D"/>
    <w:rsid w:val="0032102B"/>
    <w:rsid w:val="00321DDA"/>
    <w:rsid w:val="003C10AB"/>
    <w:rsid w:val="003E325B"/>
    <w:rsid w:val="004078CD"/>
    <w:rsid w:val="00412648"/>
    <w:rsid w:val="0043668E"/>
    <w:rsid w:val="004912E3"/>
    <w:rsid w:val="00494851"/>
    <w:rsid w:val="00496815"/>
    <w:rsid w:val="004A54EB"/>
    <w:rsid w:val="004F3AFF"/>
    <w:rsid w:val="004F4900"/>
    <w:rsid w:val="005217C7"/>
    <w:rsid w:val="005A790E"/>
    <w:rsid w:val="006120AB"/>
    <w:rsid w:val="00684CF2"/>
    <w:rsid w:val="006909DF"/>
    <w:rsid w:val="00691FDA"/>
    <w:rsid w:val="006A2EC9"/>
    <w:rsid w:val="006C45F0"/>
    <w:rsid w:val="006C774F"/>
    <w:rsid w:val="0072052B"/>
    <w:rsid w:val="00736698"/>
    <w:rsid w:val="007463EC"/>
    <w:rsid w:val="0076635C"/>
    <w:rsid w:val="007D33DC"/>
    <w:rsid w:val="007E5310"/>
    <w:rsid w:val="00883738"/>
    <w:rsid w:val="008C7C57"/>
    <w:rsid w:val="00937D6A"/>
    <w:rsid w:val="00976532"/>
    <w:rsid w:val="00980596"/>
    <w:rsid w:val="009A0277"/>
    <w:rsid w:val="009D3EA9"/>
    <w:rsid w:val="00A05292"/>
    <w:rsid w:val="00A43179"/>
    <w:rsid w:val="00A50403"/>
    <w:rsid w:val="00A77E0C"/>
    <w:rsid w:val="00AC66CC"/>
    <w:rsid w:val="00AE3F11"/>
    <w:rsid w:val="00AE76C2"/>
    <w:rsid w:val="00B33FF5"/>
    <w:rsid w:val="00B35A19"/>
    <w:rsid w:val="00B51A75"/>
    <w:rsid w:val="00BA7DAF"/>
    <w:rsid w:val="00BD1F6B"/>
    <w:rsid w:val="00C044E2"/>
    <w:rsid w:val="00C46065"/>
    <w:rsid w:val="00CE5CE7"/>
    <w:rsid w:val="00D1047C"/>
    <w:rsid w:val="00D60CC3"/>
    <w:rsid w:val="00DB2BF4"/>
    <w:rsid w:val="00DD35EC"/>
    <w:rsid w:val="00E230FF"/>
    <w:rsid w:val="00E2712B"/>
    <w:rsid w:val="00E46260"/>
    <w:rsid w:val="00E57A98"/>
    <w:rsid w:val="00F234AA"/>
    <w:rsid w:val="00F35DFB"/>
    <w:rsid w:val="00F7041F"/>
    <w:rsid w:val="00F90F51"/>
    <w:rsid w:val="00FA4378"/>
    <w:rsid w:val="00FE4DD0"/>
    <w:rsid w:val="00FF0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B6FD8"/>
  <w15:docId w15:val="{8335289E-9A5E-420F-A2E9-2E8B8063B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5" w:line="248" w:lineRule="auto"/>
      <w:ind w:right="58" w:firstLine="715"/>
      <w:jc w:val="both"/>
    </w:pPr>
    <w:rPr>
      <w:rFonts w:ascii="Times New Roman" w:eastAsia="Times New Roman" w:hAnsi="Times New Roman" w:cs="Times New Roman"/>
      <w:color w:val="000000"/>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4">
    <w:name w:val="List Paragraph"/>
    <w:basedOn w:val="a0"/>
    <w:uiPriority w:val="34"/>
    <w:qFormat/>
    <w:rsid w:val="000246A3"/>
    <w:pPr>
      <w:ind w:left="720"/>
      <w:contextualSpacing/>
    </w:pPr>
  </w:style>
  <w:style w:type="paragraph" w:styleId="a5">
    <w:name w:val="footer"/>
    <w:basedOn w:val="a0"/>
    <w:link w:val="a6"/>
    <w:uiPriority w:val="99"/>
    <w:unhideWhenUsed/>
    <w:rsid w:val="002C585D"/>
    <w:pPr>
      <w:tabs>
        <w:tab w:val="center" w:pos="4677"/>
        <w:tab w:val="right" w:pos="9355"/>
      </w:tabs>
      <w:spacing w:after="0" w:line="240" w:lineRule="auto"/>
    </w:pPr>
  </w:style>
  <w:style w:type="character" w:customStyle="1" w:styleId="a6">
    <w:name w:val="Нижний колонтитул Знак"/>
    <w:basedOn w:val="a1"/>
    <w:link w:val="a5"/>
    <w:uiPriority w:val="99"/>
    <w:rsid w:val="002C585D"/>
    <w:rPr>
      <w:rFonts w:ascii="Times New Roman" w:eastAsia="Times New Roman" w:hAnsi="Times New Roman" w:cs="Times New Roman"/>
      <w:color w:val="000000"/>
      <w:sz w:val="24"/>
    </w:rPr>
  </w:style>
  <w:style w:type="character" w:styleId="a7">
    <w:name w:val="Hyperlink"/>
    <w:basedOn w:val="a1"/>
    <w:uiPriority w:val="99"/>
    <w:unhideWhenUsed/>
    <w:rsid w:val="004F4900"/>
    <w:rPr>
      <w:color w:val="0563C1" w:themeColor="hyperlink"/>
      <w:u w:val="single"/>
    </w:rPr>
  </w:style>
  <w:style w:type="paragraph" w:styleId="a8">
    <w:name w:val="Balloon Text"/>
    <w:basedOn w:val="a0"/>
    <w:link w:val="a9"/>
    <w:uiPriority w:val="99"/>
    <w:semiHidden/>
    <w:unhideWhenUsed/>
    <w:rsid w:val="00CE5CE7"/>
    <w:pPr>
      <w:spacing w:after="0" w:line="240" w:lineRule="auto"/>
    </w:pPr>
    <w:rPr>
      <w:rFonts w:ascii="Segoe UI" w:hAnsi="Segoe UI" w:cs="Segoe UI"/>
      <w:sz w:val="18"/>
      <w:szCs w:val="18"/>
    </w:rPr>
  </w:style>
  <w:style w:type="character" w:customStyle="1" w:styleId="a9">
    <w:name w:val="Текст выноски Знак"/>
    <w:basedOn w:val="a1"/>
    <w:link w:val="a8"/>
    <w:uiPriority w:val="99"/>
    <w:semiHidden/>
    <w:rsid w:val="00CE5CE7"/>
    <w:rPr>
      <w:rFonts w:ascii="Segoe UI" w:eastAsia="Times New Roman" w:hAnsi="Segoe UI" w:cs="Segoe UI"/>
      <w:color w:val="000000"/>
      <w:sz w:val="18"/>
      <w:szCs w:val="18"/>
    </w:rPr>
  </w:style>
  <w:style w:type="paragraph" w:customStyle="1" w:styleId="a">
    <w:name w:val="РАЗДЕЛ"/>
    <w:basedOn w:val="aa"/>
    <w:qFormat/>
    <w:rsid w:val="00883738"/>
    <w:pPr>
      <w:numPr>
        <w:numId w:val="9"/>
      </w:numPr>
      <w:spacing w:before="240" w:line="264" w:lineRule="auto"/>
      <w:ind w:left="28" w:right="0" w:firstLine="715"/>
      <w:jc w:val="center"/>
      <w:outlineLvl w:val="0"/>
    </w:pPr>
    <w:rPr>
      <w:rFonts w:ascii="Calibri" w:hAnsi="Calibri"/>
      <w:b/>
      <w:bCs/>
      <w:color w:val="auto"/>
      <w:sz w:val="22"/>
    </w:rPr>
  </w:style>
  <w:style w:type="paragraph" w:customStyle="1" w:styleId="RUS1">
    <w:name w:val="RUS 1."/>
    <w:basedOn w:val="aa"/>
    <w:qFormat/>
    <w:rsid w:val="00883738"/>
    <w:pPr>
      <w:numPr>
        <w:ilvl w:val="1"/>
        <w:numId w:val="9"/>
      </w:numPr>
      <w:spacing w:before="240" w:line="264" w:lineRule="auto"/>
      <w:ind w:left="1634" w:right="0" w:firstLine="715"/>
      <w:jc w:val="center"/>
      <w:outlineLvl w:val="0"/>
    </w:pPr>
    <w:rPr>
      <w:rFonts w:ascii="Calibri" w:hAnsi="Calibri"/>
      <w:b/>
      <w:color w:val="auto"/>
      <w:sz w:val="22"/>
    </w:rPr>
  </w:style>
  <w:style w:type="paragraph" w:customStyle="1" w:styleId="RUS111">
    <w:name w:val="RUS 1.1.1."/>
    <w:basedOn w:val="aa"/>
    <w:qFormat/>
    <w:rsid w:val="00883738"/>
    <w:pPr>
      <w:numPr>
        <w:ilvl w:val="3"/>
        <w:numId w:val="9"/>
      </w:numPr>
      <w:spacing w:line="264" w:lineRule="auto"/>
      <w:ind w:right="0"/>
    </w:pPr>
    <w:rPr>
      <w:rFonts w:ascii="Calibri" w:hAnsi="Calibri"/>
      <w:bCs/>
      <w:color w:val="auto"/>
      <w:sz w:val="22"/>
    </w:rPr>
  </w:style>
  <w:style w:type="character" w:customStyle="1" w:styleId="RUS110">
    <w:name w:val="RUS 1.1. Знак"/>
    <w:link w:val="RUS11"/>
    <w:locked/>
    <w:rsid w:val="00883738"/>
    <w:rPr>
      <w:rFonts w:ascii="Calibri" w:eastAsia="Calibri" w:hAnsi="Calibri"/>
    </w:rPr>
  </w:style>
  <w:style w:type="paragraph" w:customStyle="1" w:styleId="RUS11">
    <w:name w:val="RUS 1.1."/>
    <w:basedOn w:val="aa"/>
    <w:link w:val="RUS110"/>
    <w:qFormat/>
    <w:rsid w:val="00883738"/>
    <w:pPr>
      <w:numPr>
        <w:ilvl w:val="2"/>
        <w:numId w:val="9"/>
      </w:numPr>
      <w:spacing w:line="264" w:lineRule="auto"/>
      <w:ind w:right="0"/>
    </w:pPr>
    <w:rPr>
      <w:rFonts w:ascii="Calibri" w:eastAsia="Calibri" w:hAnsi="Calibri" w:cstheme="minorBidi"/>
      <w:color w:val="auto"/>
      <w:sz w:val="22"/>
    </w:rPr>
  </w:style>
  <w:style w:type="paragraph" w:customStyle="1" w:styleId="RUS10">
    <w:name w:val="RUS (1)"/>
    <w:basedOn w:val="RUS111"/>
    <w:link w:val="RUS12"/>
    <w:qFormat/>
    <w:rsid w:val="00883738"/>
    <w:pPr>
      <w:numPr>
        <w:ilvl w:val="4"/>
      </w:numPr>
    </w:pPr>
    <w:rPr>
      <w:bCs w:val="0"/>
    </w:rPr>
  </w:style>
  <w:style w:type="paragraph" w:customStyle="1" w:styleId="RUSa">
    <w:name w:val="RUS (a)"/>
    <w:basedOn w:val="RUS10"/>
    <w:qFormat/>
    <w:rsid w:val="00883738"/>
    <w:pPr>
      <w:numPr>
        <w:ilvl w:val="5"/>
      </w:numPr>
      <w:tabs>
        <w:tab w:val="left" w:pos="1701"/>
      </w:tabs>
      <w:ind w:left="4514"/>
    </w:pPr>
    <w:rPr>
      <w:rFonts w:eastAsia="Calibri"/>
    </w:rPr>
  </w:style>
  <w:style w:type="character" w:customStyle="1" w:styleId="RUS12">
    <w:name w:val="RUS (1) Знак"/>
    <w:link w:val="RUS10"/>
    <w:rsid w:val="00883738"/>
    <w:rPr>
      <w:rFonts w:ascii="Calibri" w:eastAsia="Times New Roman" w:hAnsi="Calibri" w:cs="Times New Roman"/>
    </w:rPr>
  </w:style>
  <w:style w:type="paragraph" w:customStyle="1" w:styleId="RUS">
    <w:name w:val="RUS Абзац списка"/>
    <w:basedOn w:val="a0"/>
    <w:link w:val="RUS0"/>
    <w:rsid w:val="00883738"/>
    <w:pPr>
      <w:numPr>
        <w:numId w:val="10"/>
      </w:numPr>
      <w:spacing w:after="120" w:line="264" w:lineRule="auto"/>
      <w:ind w:left="0" w:right="0" w:firstLine="993"/>
    </w:pPr>
    <w:rPr>
      <w:rFonts w:ascii="Calibri" w:hAnsi="Calibri"/>
      <w:iCs/>
      <w:color w:val="auto"/>
      <w:sz w:val="22"/>
    </w:rPr>
  </w:style>
  <w:style w:type="character" w:customStyle="1" w:styleId="RUS0">
    <w:name w:val="RUS Абзац списка Знак"/>
    <w:link w:val="RUS"/>
    <w:rsid w:val="00883738"/>
    <w:rPr>
      <w:rFonts w:ascii="Calibri" w:eastAsia="Times New Roman" w:hAnsi="Calibri" w:cs="Times New Roman"/>
      <w:iCs/>
    </w:rPr>
  </w:style>
  <w:style w:type="paragraph" w:styleId="aa">
    <w:name w:val="Body Text"/>
    <w:basedOn w:val="a0"/>
    <w:link w:val="ab"/>
    <w:uiPriority w:val="99"/>
    <w:semiHidden/>
    <w:unhideWhenUsed/>
    <w:rsid w:val="00883738"/>
    <w:pPr>
      <w:spacing w:after="120"/>
    </w:pPr>
  </w:style>
  <w:style w:type="character" w:customStyle="1" w:styleId="ab">
    <w:name w:val="Основной текст Знак"/>
    <w:basedOn w:val="a1"/>
    <w:link w:val="aa"/>
    <w:uiPriority w:val="99"/>
    <w:semiHidden/>
    <w:rsid w:val="00883738"/>
    <w:rPr>
      <w:rFonts w:ascii="Times New Roman" w:eastAsia="Times New Roman" w:hAnsi="Times New Roman" w:cs="Times New Roman"/>
      <w:color w:val="000000"/>
      <w:sz w:val="24"/>
    </w:rPr>
  </w:style>
  <w:style w:type="paragraph" w:styleId="ac">
    <w:name w:val="Title"/>
    <w:basedOn w:val="a0"/>
    <w:link w:val="ad"/>
    <w:qFormat/>
    <w:rsid w:val="00FF0ADD"/>
    <w:pPr>
      <w:spacing w:after="0" w:line="240" w:lineRule="auto"/>
      <w:ind w:right="0" w:firstLine="0"/>
      <w:jc w:val="center"/>
    </w:pPr>
    <w:rPr>
      <w:b/>
      <w:bCs/>
      <w:color w:val="auto"/>
      <w:szCs w:val="24"/>
    </w:rPr>
  </w:style>
  <w:style w:type="character" w:customStyle="1" w:styleId="ad">
    <w:name w:val="Заголовок Знак"/>
    <w:basedOn w:val="a1"/>
    <w:link w:val="ac"/>
    <w:rsid w:val="00FF0ADD"/>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image" Target="media/image20.jpg"/><Relationship Id="rId3" Type="http://schemas.openxmlformats.org/officeDocument/2006/relationships/styles" Target="styles.xml"/><Relationship Id="rId21" Type="http://schemas.openxmlformats.org/officeDocument/2006/relationships/image" Target="media/image15.jpg"/><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image" Target="media/image19.jpg"/><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10.jpg"/><Relationship Id="rId20" Type="http://schemas.openxmlformats.org/officeDocument/2006/relationships/image" Target="media/image14.jp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g"/><Relationship Id="rId24" Type="http://schemas.openxmlformats.org/officeDocument/2006/relationships/image" Target="media/image18.jpg"/><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9.jpg"/><Relationship Id="rId23" Type="http://schemas.openxmlformats.org/officeDocument/2006/relationships/image" Target="media/image17.jpg"/><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image" Target="media/image4.jpg"/><Relationship Id="rId19" Type="http://schemas.openxmlformats.org/officeDocument/2006/relationships/image" Target="media/image13.jp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image" Target="media/image16.jpg"/><Relationship Id="rId27" Type="http://schemas.openxmlformats.org/officeDocument/2006/relationships/hyperlink" Target="mailto:ese-hg@eurosib.ru"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B1B99-EFE4-4F36-BD33-B80DF351C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5137</Words>
  <Characters>29285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Novoselova Tatiyana</cp:lastModifiedBy>
  <cp:revision>8</cp:revision>
  <cp:lastPrinted>2021-03-12T00:36:00Z</cp:lastPrinted>
  <dcterms:created xsi:type="dcterms:W3CDTF">2021-05-25T06:45:00Z</dcterms:created>
  <dcterms:modified xsi:type="dcterms:W3CDTF">2022-08-30T07:42:00Z</dcterms:modified>
</cp:coreProperties>
</file>